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B1EE76B" w14:textId="648D7BD9" w:rsidR="00261C8B" w:rsidRPr="002E25CF" w:rsidRDefault="00261C8B" w:rsidP="00261C8B">
      <w:pPr>
        <w:keepLines/>
        <w:tabs>
          <w:tab w:val="right" w:pos="9356"/>
          <w:tab w:val="right" w:pos="13323"/>
        </w:tabs>
        <w:rPr>
          <w:rFonts w:ascii="Arial" w:eastAsia="SimSun" w:hAnsi="Arial" w:cs="Arial"/>
          <w:b/>
          <w:sz w:val="24"/>
          <w:szCs w:val="24"/>
          <w:lang w:val="en-US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End w:id="0"/>
      <w:bookmarkEnd w:id="1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>
        <w:rPr>
          <w:rFonts w:ascii="Arial" w:eastAsia="MS Mincho" w:hAnsi="Arial" w:cs="Arial"/>
          <w:b/>
          <w:sz w:val="24"/>
          <w:szCs w:val="24"/>
          <w:lang w:val="en-GB"/>
        </w:rPr>
        <w:t>8</w:t>
      </w:r>
      <w:r w:rsidR="00BB2FA7">
        <w:rPr>
          <w:rFonts w:ascii="Arial" w:eastAsia="MS Mincho" w:hAnsi="Arial" w:cs="Arial"/>
          <w:b/>
          <w:sz w:val="24"/>
          <w:szCs w:val="24"/>
          <w:lang w:val="en-GB"/>
        </w:rPr>
        <w:t>-bis</w:t>
      </w:r>
      <w:r w:rsidR="002A3754">
        <w:rPr>
          <w:rFonts w:ascii="Arial" w:eastAsia="MS Mincho" w:hAnsi="Arial" w:cs="Arial"/>
          <w:b/>
          <w:sz w:val="24"/>
          <w:szCs w:val="24"/>
          <w:lang w:val="en-GB"/>
        </w:rPr>
        <w:tab/>
      </w:r>
      <w:r w:rsidR="00BB2FA7">
        <w:rPr>
          <w:rFonts w:ascii="Arial" w:eastAsia="MS Mincho" w:hAnsi="Arial" w:cs="Arial"/>
          <w:b/>
          <w:sz w:val="24"/>
          <w:szCs w:val="24"/>
          <w:lang w:val="en-GB"/>
        </w:rPr>
        <w:t>R4-231</w:t>
      </w:r>
      <w:r w:rsidR="002E25CF" w:rsidRPr="002E25CF">
        <w:rPr>
          <w:rFonts w:ascii="Arial" w:eastAsia="MS Mincho" w:hAnsi="Arial" w:cs="Arial"/>
          <w:b/>
          <w:sz w:val="24"/>
          <w:szCs w:val="24"/>
          <w:lang w:val="en-GB"/>
        </w:rPr>
        <w:t>6868</w:t>
      </w:r>
      <w:bookmarkStart w:id="4" w:name="_GoBack"/>
      <w:bookmarkEnd w:id="4"/>
    </w:p>
    <w:p w14:paraId="0BA0C180" w14:textId="29840A31" w:rsidR="00261C8B" w:rsidRPr="008B2495" w:rsidRDefault="00BB2FA7" w:rsidP="00261C8B">
      <w:pPr>
        <w:tabs>
          <w:tab w:val="right" w:pos="9356"/>
          <w:tab w:val="right" w:pos="13323"/>
        </w:tabs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Xiamen, China, October 9th – October 13</w:t>
      </w:r>
      <w:r w:rsidR="00261C8B" w:rsidRPr="00352B5E">
        <w:rPr>
          <w:rFonts w:ascii="Arial" w:eastAsia="SimSun" w:hAnsi="Arial" w:cs="Times New Roman"/>
          <w:b/>
          <w:sz w:val="24"/>
          <w:szCs w:val="24"/>
          <w:lang w:val="en-GB" w:eastAsia="zh-CN"/>
        </w:rPr>
        <w:t>th, 2023</w:t>
      </w:r>
      <w:r w:rsidR="00261C8B"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312C05DF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0D68B2B1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BB2FA7">
        <w:rPr>
          <w:rFonts w:asciiTheme="minorBidi" w:eastAsia="Batang" w:hAnsiTheme="minorBidi"/>
          <w:b/>
          <w:lang w:val="en-GB" w:eastAsia="zh-CN"/>
        </w:rPr>
        <w:t>Initial coexistence simulation results for above 10 GHz and related requirements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eastAsia="zh-CN"/>
        </w:rPr>
      </w:pPr>
      <w:r w:rsidRPr="00A24CF3">
        <w:rPr>
          <w:rFonts w:asciiTheme="minorBidi" w:eastAsia="Batang" w:hAnsiTheme="minorBidi"/>
          <w:b/>
          <w:lang w:eastAsia="zh-CN"/>
        </w:rPr>
        <w:t>Source:</w:t>
      </w:r>
      <w:r w:rsidRPr="00A24CF3">
        <w:rPr>
          <w:rFonts w:asciiTheme="minorBidi" w:eastAsia="Batang" w:hAnsiTheme="minorBidi"/>
          <w:b/>
          <w:lang w:eastAsia="zh-CN"/>
        </w:rPr>
        <w:tab/>
      </w:r>
      <w:r w:rsidR="00924A97" w:rsidRPr="00A24CF3">
        <w:rPr>
          <w:rFonts w:asciiTheme="minorBidi" w:eastAsia="Batang" w:hAnsiTheme="minorBidi"/>
          <w:b/>
          <w:lang w:eastAsia="zh-CN"/>
        </w:rPr>
        <w:t>THALES</w:t>
      </w:r>
      <w:r w:rsidR="002A419D" w:rsidRPr="00A24CF3">
        <w:rPr>
          <w:rFonts w:asciiTheme="minorBidi" w:eastAsia="Batang" w:hAnsiTheme="minorBidi"/>
          <w:b/>
          <w:lang w:eastAsia="zh-CN"/>
        </w:rPr>
        <w:t>, Magister</w:t>
      </w:r>
      <w:r w:rsidR="003D7048" w:rsidRPr="00A24CF3">
        <w:rPr>
          <w:rFonts w:asciiTheme="minorBidi" w:eastAsia="Batang" w:hAnsiTheme="minorBidi"/>
          <w:b/>
          <w:lang w:eastAsia="zh-CN"/>
        </w:rPr>
        <w:t xml:space="preserve"> Solutions</w:t>
      </w:r>
      <w:r w:rsidR="00CD0A84">
        <w:rPr>
          <w:rFonts w:asciiTheme="minorBidi" w:eastAsia="Batang" w:hAnsiTheme="minorBidi"/>
          <w:b/>
          <w:lang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eastAsia="zh-CN"/>
        </w:rPr>
      </w:pPr>
      <w:r w:rsidRPr="00A24CF3">
        <w:rPr>
          <w:rFonts w:asciiTheme="minorBidi" w:eastAsia="Batang" w:hAnsiTheme="minorBidi"/>
          <w:b/>
          <w:lang w:eastAsia="zh-CN"/>
        </w:rPr>
        <w:t>Type:</w:t>
      </w:r>
      <w:r w:rsidRPr="00A24CF3">
        <w:rPr>
          <w:rFonts w:asciiTheme="minorBidi" w:eastAsia="Batang" w:hAnsiTheme="minorBidi"/>
          <w:b/>
          <w:lang w:eastAsia="zh-CN"/>
        </w:rPr>
        <w:tab/>
      </w:r>
      <w:r w:rsidR="00CA4A04" w:rsidRPr="00A24CF3">
        <w:rPr>
          <w:rFonts w:asciiTheme="minorBidi" w:eastAsia="Batang" w:hAnsiTheme="minorBidi"/>
          <w:b/>
          <w:lang w:eastAsia="zh-CN"/>
        </w:rPr>
        <w:t>D</w:t>
      </w:r>
      <w:r w:rsidRPr="00A24CF3">
        <w:rPr>
          <w:rFonts w:asciiTheme="minorBidi" w:eastAsia="Batang" w:hAnsiTheme="minorBidi"/>
          <w:b/>
          <w:lang w:eastAsia="zh-CN"/>
        </w:rPr>
        <w:t>iscussion</w:t>
      </w:r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7B1B887E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BB2FA7">
        <w:rPr>
          <w:rFonts w:asciiTheme="minorBidi" w:eastAsia="Batang" w:hAnsiTheme="minorBidi"/>
          <w:b/>
          <w:lang w:val="en-GB" w:eastAsia="zh-CN"/>
        </w:rPr>
        <w:t>5</w:t>
      </w:r>
      <w:r w:rsidR="000848AF" w:rsidRPr="002A3754">
        <w:rPr>
          <w:rFonts w:asciiTheme="minorBidi" w:eastAsia="Batang" w:hAnsiTheme="minorBidi"/>
          <w:b/>
          <w:lang w:val="en-GB" w:eastAsia="zh-CN"/>
        </w:rPr>
        <w:t>.26</w:t>
      </w:r>
      <w:r w:rsidR="00747441" w:rsidRPr="002A3754">
        <w:rPr>
          <w:rFonts w:asciiTheme="minorBidi" w:eastAsia="Batang" w:hAnsiTheme="minorBidi"/>
          <w:b/>
          <w:lang w:val="en-GB" w:eastAsia="zh-CN"/>
        </w:rPr>
        <w:t>.2</w:t>
      </w:r>
    </w:p>
    <w:p w14:paraId="5F6BE5AB" w14:textId="010CE983" w:rsidR="006A1A84" w:rsidRPr="00B63FDF" w:rsidRDefault="002B6FA4" w:rsidP="00B63FDF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 xml:space="preserve">th the latest references for </w:t>
      </w:r>
      <w:proofErr w:type="spellStart"/>
      <w:r w:rsidR="001A59ED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1A59ED">
        <w:rPr>
          <w:rFonts w:ascii="Arial" w:hAnsi="Arial" w:cs="Arial"/>
          <w:sz w:val="20"/>
          <w:szCs w:val="20"/>
          <w:lang w:val="en-GB" w:eastAsia="fr-FR"/>
        </w:rPr>
        <w:t>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536A8E68" w14:textId="4337C373" w:rsidR="00954134" w:rsidRDefault="00954134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4D51E9EB" w14:textId="77777777" w:rsidR="00747441" w:rsidRDefault="00747441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682F258B" w14:textId="2B1833D7" w:rsidR="00C23B9F" w:rsidRDefault="00C23B9F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5A898F21" w14:textId="77777777" w:rsidR="0023386D" w:rsidRDefault="0023386D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Since it has been agreed to define several NTN </w:t>
            </w:r>
            <w:proofErr w:type="spellStart"/>
            <w:r w:rsidRPr="00231958">
              <w:rPr>
                <w:rFonts w:ascii="Arial" w:hAnsi="Arial" w:cs="Arial"/>
                <w:sz w:val="16"/>
                <w:lang w:val="en-GB" w:eastAsia="fr-FR"/>
              </w:rPr>
              <w:t>Ka</w:t>
            </w:r>
            <w:proofErr w:type="spellEnd"/>
            <w:r w:rsidRPr="00231958">
              <w:rPr>
                <w:rFonts w:ascii="Arial" w:hAnsi="Arial" w:cs="Arial"/>
                <w:sz w:val="16"/>
                <w:lang w:val="en-GB" w:eastAsia="fr-FR"/>
              </w:rPr>
              <w:t>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:rsidRPr="00ED27BE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ED27BE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NOTE 1: For coexistence between </w:t>
                  </w:r>
                  <w:proofErr w:type="spellStart"/>
                  <w:r w:rsidRPr="00231958">
                    <w:rPr>
                      <w:rFonts w:hint="eastAsia"/>
                      <w:sz w:val="14"/>
                      <w:lang w:val="en-US"/>
                    </w:rPr>
                    <w:t>Ka</w:t>
                  </w:r>
                  <w:proofErr w:type="spellEnd"/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386D" w:rsidRDefault="00231958" w:rsidP="002A554D">
            <w:pPr>
              <w:spacing w:line="360" w:lineRule="auto"/>
              <w:jc w:val="both"/>
              <w:rPr>
                <w:rFonts w:ascii="Arial" w:hAnsi="Arial" w:cs="Arial"/>
                <w:lang w:val="en-US" w:eastAsia="fr-FR"/>
              </w:rPr>
            </w:pPr>
          </w:p>
        </w:tc>
      </w:tr>
    </w:tbl>
    <w:p w14:paraId="41A3E7AA" w14:textId="3F78A070" w:rsidR="00D31742" w:rsidRDefault="00D31742" w:rsidP="002A554D">
      <w:pPr>
        <w:spacing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23386D" w:rsidRDefault="00C63251" w:rsidP="00156C39">
      <w:p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Theme="minorEastAsia" w:hAnsi="Arial" w:cs="Arial"/>
          <w:sz w:val="20"/>
          <w:szCs w:val="20"/>
          <w:highlight w:val="green"/>
          <w:lang w:val="en-US" w:eastAsia="zh-CN"/>
        </w:rPr>
        <w:t>Agreement 1:</w:t>
      </w: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 xml:space="preserve"> Study NTN-TN coexistence by assuming </w:t>
      </w:r>
      <w:r w:rsidRPr="0023386D">
        <w:rPr>
          <w:rFonts w:ascii="Arial" w:eastAsiaTheme="minorEastAsia" w:hAnsi="Arial" w:cs="Arial"/>
          <w:sz w:val="20"/>
          <w:szCs w:val="20"/>
          <w:highlight w:val="green"/>
          <w:lang w:val="en-US" w:eastAsia="zh-CN"/>
        </w:rPr>
        <w:t>a reference frequency of 17 GHz for NTN DL cases and 27 GHz NTN UL cases</w:t>
      </w: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:rsidRPr="00ED27BE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:rsidRPr="00ED27BE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:rsidRPr="00ED27BE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ACLR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 xml:space="preserve">ACS TN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gNB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 xml:space="preserve"> fixed</w:t>
            </w:r>
          </w:p>
        </w:tc>
      </w:tr>
      <w:tr w:rsidR="00C63251" w:rsidRPr="00ED27BE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:rsidRPr="00ED27BE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 xml:space="preserve">For coexistence between </w:t>
            </w:r>
            <w:proofErr w:type="spellStart"/>
            <w:r w:rsidRPr="00C63251">
              <w:rPr>
                <w:rFonts w:cs="Arial"/>
                <w:sz w:val="16"/>
                <w:szCs w:val="16"/>
              </w:rPr>
              <w:t>Ka</w:t>
            </w:r>
            <w:proofErr w:type="spellEnd"/>
            <w:r w:rsidRPr="00C63251">
              <w:rPr>
                <w:rFonts w:cs="Arial"/>
                <w:sz w:val="16"/>
                <w:szCs w:val="16"/>
              </w:rPr>
              <w:t>-Band DL and adjacent TN bands, there are no 3GPP defined/specified TN bands.</w:t>
            </w:r>
          </w:p>
        </w:tc>
      </w:tr>
    </w:tbl>
    <w:p w14:paraId="5C80766D" w14:textId="77777777" w:rsidR="00C63251" w:rsidRPr="0023386D" w:rsidRDefault="00C63251" w:rsidP="00C63251">
      <w:pPr>
        <w:spacing w:after="120"/>
        <w:rPr>
          <w:rFonts w:eastAsiaTheme="minorEastAsia"/>
          <w:lang w:val="en-US" w:eastAsia="zh-CN"/>
        </w:rPr>
      </w:pPr>
    </w:p>
    <w:p w14:paraId="474C1F6B" w14:textId="7293299F" w:rsidR="00C63251" w:rsidRPr="0023386D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Theme="minorEastAsia" w:hAnsi="Arial" w:cs="Arial"/>
          <w:sz w:val="20"/>
          <w:szCs w:val="20"/>
          <w:lang w:val="en-US" w:eastAsia="zh-CN"/>
        </w:rPr>
        <w:t>Furthermore, for t</w:t>
      </w:r>
      <w:r w:rsidRPr="0023386D">
        <w:rPr>
          <w:rFonts w:ascii="Arial" w:hAnsi="Arial" w:cs="Arial"/>
          <w:sz w:val="20"/>
          <w:szCs w:val="20"/>
          <w:lang w:val="en-US" w:eastAsia="zh-CN"/>
        </w:rPr>
        <w:t>he assumption on TN ACLR/ACS for co-existence simulation, the values for 17</w:t>
      </w:r>
      <w:r w:rsidR="006D4A1D" w:rsidRPr="0023386D">
        <w:rPr>
          <w:rFonts w:ascii="Arial" w:hAnsi="Arial" w:cs="Arial"/>
          <w:sz w:val="20"/>
          <w:szCs w:val="20"/>
          <w:lang w:val="en-US" w:eastAsia="zh-CN"/>
        </w:rPr>
        <w:t xml:space="preserve"> </w:t>
      </w:r>
      <w:r w:rsidRPr="0023386D">
        <w:rPr>
          <w:rFonts w:ascii="Arial" w:hAnsi="Arial" w:cs="Arial"/>
          <w:sz w:val="20"/>
          <w:szCs w:val="20"/>
          <w:lang w:val="en-US"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23386D" w:rsidRDefault="00DB545E" w:rsidP="006D4A1D">
      <w:pPr>
        <w:overflowPunct w:val="0"/>
        <w:autoSpaceDE w:val="0"/>
        <w:autoSpaceDN w:val="0"/>
        <w:adjustRightInd w:val="0"/>
        <w:spacing w:after="120"/>
        <w:jc w:val="both"/>
        <w:textAlignment w:val="baseline"/>
        <w:rPr>
          <w:rFonts w:ascii="Arial" w:eastAsiaTheme="minorEastAsia" w:hAnsi="Arial" w:cs="Arial"/>
          <w:sz w:val="20"/>
          <w:szCs w:val="20"/>
          <w:lang w:val="en-US" w:eastAsia="zh-CN"/>
        </w:rPr>
      </w:pPr>
      <w:r w:rsidRPr="0023386D">
        <w:rPr>
          <w:rFonts w:ascii="Arial" w:eastAsia="SimSun" w:hAnsi="Arial" w:cs="Arial"/>
          <w:sz w:val="20"/>
          <w:szCs w:val="20"/>
          <w:highlight w:val="green"/>
          <w:lang w:val="en-US" w:eastAsia="zh-CN"/>
        </w:rPr>
        <w:t>Agreement 2:</w:t>
      </w:r>
      <w:r w:rsidRPr="0023386D">
        <w:rPr>
          <w:rFonts w:ascii="Arial" w:eastAsia="SimSun" w:hAnsi="Arial" w:cs="Arial"/>
          <w:sz w:val="20"/>
          <w:szCs w:val="20"/>
          <w:lang w:val="en-US" w:eastAsia="zh-CN"/>
        </w:rPr>
        <w:t xml:space="preserve"> </w:t>
      </w:r>
      <w:r w:rsidR="00C63251" w:rsidRPr="0023386D">
        <w:rPr>
          <w:rFonts w:ascii="Arial" w:eastAsia="SimSun" w:hAnsi="Arial" w:cs="Arial"/>
          <w:sz w:val="20"/>
          <w:szCs w:val="20"/>
          <w:lang w:val="en-US"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Pr="0023386D" w:rsidRDefault="00C63251" w:rsidP="00C63251">
      <w:pPr>
        <w:jc w:val="center"/>
        <w:rPr>
          <w:lang w:val="en-US"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752C9812" w:rsidR="00231958" w:rsidRDefault="00F33CDD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In previous contribution </w:t>
      </w:r>
      <w:r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were proposed for above 10 GHz coexistence studies. 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The contribution </w:t>
      </w:r>
      <w:r w:rsidR="00742DC0"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 (THALES, Magister Solutions Ltd) provided</w:t>
      </w:r>
      <w:r w:rsidR="00D832F1" w:rsidRPr="00D832F1">
        <w:rPr>
          <w:rFonts w:ascii="Arial" w:hAnsi="Arial" w:cs="Arial"/>
          <w:sz w:val="20"/>
          <w:szCs w:val="20"/>
          <w:lang w:val="en-GB" w:eastAsia="fr-FR"/>
        </w:rPr>
        <w:t xml:space="preserve"> material for discussion with respect to </w:t>
      </w:r>
      <w:proofErr w:type="spellStart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="00D832F1" w:rsidRPr="00D832F1">
        <w:rPr>
          <w:rFonts w:ascii="Arial" w:hAnsi="Arial" w:cs="Arial"/>
          <w:sz w:val="20"/>
          <w:szCs w:val="20"/>
          <w:lang w:val="en-GB" w:eastAsia="fr-FR"/>
        </w:rPr>
        <w:t>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>P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then were updated in </w:t>
      </w:r>
      <w:r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>
        <w:rPr>
          <w:rFonts w:ascii="Arial" w:hAnsi="Arial" w:cs="Arial"/>
          <w:sz w:val="20"/>
          <w:szCs w:val="20"/>
          <w:lang w:val="en-GB" w:eastAsia="fr-FR"/>
        </w:rPr>
        <w:t>, together with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initial simulation results.</w:t>
      </w:r>
    </w:p>
    <w:p w14:paraId="6A101FC4" w14:textId="079F8D21" w:rsidR="0093331A" w:rsidRDefault="0093331A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F73CEC4" w14:textId="6CFB06D7" w:rsidR="000848AF" w:rsidRDefault="003A6EAC" w:rsidP="002A554D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For other information, please also check</w:t>
      </w:r>
      <w:r w:rsidR="000848AF">
        <w:rPr>
          <w:rFonts w:ascii="Arial" w:hAnsi="Arial" w:cs="Arial"/>
          <w:sz w:val="20"/>
          <w:szCs w:val="20"/>
          <w:lang w:val="en-GB" w:eastAsia="fr-FR"/>
        </w:rPr>
        <w:t xml:space="preserve"> (</w:t>
      </w:r>
      <w:r w:rsidR="000848AF" w:rsidRPr="00F33CDD">
        <w:rPr>
          <w:rFonts w:ascii="Arial" w:hAnsi="Arial" w:cs="Arial"/>
          <w:sz w:val="20"/>
          <w:szCs w:val="20"/>
          <w:lang w:val="en-GB" w:eastAsia="fr-FR"/>
        </w:rPr>
        <w:t>RAN4#106-bis-e</w:t>
      </w:r>
      <w:r w:rsid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95C03E0" w14:textId="60E72400" w:rsidR="000848AF" w:rsidRPr="000848AF" w:rsidRDefault="000848AF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R4-2306002 (“</w:t>
      </w:r>
      <w:r w:rsidRPr="000848AF">
        <w:rPr>
          <w:rFonts w:ascii="Arial" w:hAnsi="Arial" w:cs="Arial"/>
          <w:sz w:val="20"/>
          <w:szCs w:val="20"/>
          <w:lang w:eastAsia="zh-CN"/>
        </w:rPr>
        <w:t>WF on [311] NR_NTN_enh_Part3”, Samsung</w:t>
      </w:r>
      <w:r w:rsidRPr="000848AF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60F81AA7" w14:textId="1B9CE5F4" w:rsidR="003A6EAC" w:rsidRDefault="003A6EAC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0848AF">
        <w:rPr>
          <w:rFonts w:ascii="Arial" w:hAnsi="Arial" w:cs="Arial"/>
          <w:sz w:val="20"/>
          <w:szCs w:val="20"/>
          <w:lang w:val="en-GB" w:eastAsia="fr-FR"/>
        </w:rPr>
        <w:t>R4-</w:t>
      </w:r>
      <w:r w:rsidRPr="00B615C3">
        <w:rPr>
          <w:rFonts w:ascii="Arial" w:hAnsi="Arial" w:cs="Arial"/>
          <w:sz w:val="20"/>
          <w:szCs w:val="20"/>
          <w:lang w:val="en-GB" w:eastAsia="fr-FR"/>
        </w:rPr>
        <w:t>2306003 (“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B615C3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B615C3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10GHz”, Samsung</w:t>
      </w:r>
      <w:r w:rsidRPr="00B615C3">
        <w:rPr>
          <w:rFonts w:ascii="Arial" w:hAnsi="Arial" w:cs="Arial"/>
          <w:sz w:val="20"/>
          <w:szCs w:val="20"/>
          <w:lang w:val="en-GB" w:eastAsia="fr-FR"/>
        </w:rPr>
        <w:t>).</w:t>
      </w:r>
    </w:p>
    <w:p w14:paraId="001314E4" w14:textId="2CD7EA09" w:rsidR="00927A30" w:rsidRDefault="00927A30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D8EB9C9" w14:textId="7F7FDF6E" w:rsidR="000848AF" w:rsidRDefault="000848AF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And also (</w:t>
      </w:r>
      <w:r w:rsidR="00927A30">
        <w:rPr>
          <w:rFonts w:ascii="Arial" w:hAnsi="Arial" w:cs="Arial"/>
          <w:sz w:val="20"/>
          <w:szCs w:val="20"/>
          <w:highlight w:val="yellow"/>
          <w:lang w:val="en-GB" w:eastAsia="fr-FR"/>
        </w:rPr>
        <w:t xml:space="preserve">at </w:t>
      </w:r>
      <w:r w:rsidRPr="00241D22">
        <w:rPr>
          <w:rFonts w:ascii="Arial" w:hAnsi="Arial" w:cs="Arial"/>
          <w:sz w:val="20"/>
          <w:szCs w:val="20"/>
          <w:highlight w:val="yellow"/>
          <w:lang w:val="en-GB" w:eastAsia="fr-FR"/>
        </w:rPr>
        <w:t>RAN4#107):</w:t>
      </w:r>
    </w:p>
    <w:p w14:paraId="5319FB86" w14:textId="726D69D6" w:rsidR="000848AF" w:rsidRPr="00261C8B" w:rsidRDefault="000848AF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zh-CN"/>
        </w:rPr>
      </w:pPr>
      <w:r w:rsidRPr="00261C8B">
        <w:rPr>
          <w:rFonts w:ascii="Arial" w:hAnsi="Arial" w:cs="Arial"/>
          <w:sz w:val="20"/>
          <w:szCs w:val="20"/>
          <w:lang w:eastAsia="zh-CN"/>
        </w:rPr>
        <w:t>R4-2309700 (“Initial NTN calibration results for above 10 GHz Coexistence Studies</w:t>
      </w:r>
      <w:r w:rsidR="00261C8B" w:rsidRPr="00261C8B">
        <w:rPr>
          <w:rFonts w:ascii="Arial" w:hAnsi="Arial" w:cs="Arial"/>
          <w:sz w:val="20"/>
          <w:szCs w:val="20"/>
          <w:lang w:eastAsia="zh-CN"/>
        </w:rPr>
        <w:t>”, THALES, Magister Solutions Ltd</w:t>
      </w:r>
      <w:r w:rsidRPr="00261C8B">
        <w:rPr>
          <w:rFonts w:ascii="Arial" w:hAnsi="Arial" w:cs="Arial"/>
          <w:sz w:val="20"/>
          <w:szCs w:val="20"/>
          <w:lang w:eastAsia="zh-CN"/>
        </w:rPr>
        <w:t>)</w:t>
      </w:r>
      <w:r w:rsidR="00927A30">
        <w:rPr>
          <w:rFonts w:ascii="Arial" w:hAnsi="Arial" w:cs="Arial"/>
          <w:sz w:val="20"/>
          <w:szCs w:val="20"/>
          <w:lang w:eastAsia="zh-CN"/>
        </w:rPr>
        <w:t>;</w:t>
      </w:r>
    </w:p>
    <w:p w14:paraId="477A3294" w14:textId="5D892C18" w:rsidR="000848AF" w:rsidRPr="000848AF" w:rsidRDefault="00241D22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41D22">
        <w:rPr>
          <w:rFonts w:ascii="Arial" w:hAnsi="Arial" w:cs="Arial"/>
          <w:sz w:val="20"/>
          <w:szCs w:val="20"/>
          <w:lang w:val="en-GB" w:eastAsia="fr-FR"/>
        </w:rPr>
        <w:lastRenderedPageBreak/>
        <w:t>R4-2309768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241D22">
        <w:rPr>
          <w:rFonts w:ascii="Arial" w:hAnsi="Arial" w:cs="Arial"/>
          <w:sz w:val="20"/>
          <w:szCs w:val="20"/>
          <w:lang w:eastAsia="zh-CN"/>
        </w:rPr>
        <w:t>Collection table for NTN co-existence in above 10GHz calibration results</w:t>
      </w:r>
      <w:r w:rsidR="000848AF" w:rsidRPr="000848AF">
        <w:rPr>
          <w:rFonts w:ascii="Arial" w:hAnsi="Arial" w:cs="Arial"/>
          <w:sz w:val="20"/>
          <w:szCs w:val="20"/>
          <w:lang w:eastAsia="zh-CN"/>
        </w:rPr>
        <w:t>”, Samsung</w:t>
      </w:r>
      <w:r w:rsidR="00927A30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35F33A72" w14:textId="61388416" w:rsidR="000848AF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R4-2310449</w:t>
      </w:r>
      <w:r w:rsidR="000848AF" w:rsidRPr="000848AF"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Summary for [107][311] NR_NTN_enh_Part3</w:t>
      </w:r>
      <w:r w:rsidR="000848AF" w:rsidRPr="00927A30">
        <w:rPr>
          <w:rFonts w:ascii="Arial" w:hAnsi="Arial" w:cs="Arial"/>
          <w:sz w:val="20"/>
          <w:szCs w:val="20"/>
          <w:lang w:val="en-GB" w:eastAsia="fr-FR"/>
        </w:rPr>
        <w:t>”, Samsung</w:t>
      </w:r>
      <w:r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50302C7D" w14:textId="0260431D" w:rsidR="00927A30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27A30">
        <w:rPr>
          <w:rFonts w:ascii="Arial" w:hAnsi="Arial" w:cs="Arial"/>
          <w:sz w:val="20"/>
          <w:szCs w:val="20"/>
          <w:lang w:val="en-GB" w:eastAsia="fr-FR"/>
        </w:rPr>
        <w:t>RAN4_107_BSRF_Demod_Test_Session Report_11_EOM.docx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41FB53BA" w14:textId="3FFDBE9B" w:rsidR="00927A30" w:rsidRDefault="00927A30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R4-2309771 (“</w:t>
      </w:r>
      <w:r w:rsidRPr="00927A30">
        <w:rPr>
          <w:rFonts w:ascii="Arial" w:hAnsi="Arial" w:cs="Arial"/>
          <w:sz w:val="20"/>
          <w:szCs w:val="20"/>
          <w:lang w:val="en-GB" w:eastAsia="fr-FR"/>
        </w:rPr>
        <w:t>Simulation assumptions for NTN co-existence study in bands above 10GHz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7357FD26" w14:textId="21477CD9" w:rsidR="00927A30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R4-2309767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>WF for co-existence study of Above 10GHz NTN band</w:t>
      </w:r>
      <w:r>
        <w:rPr>
          <w:rFonts w:ascii="Arial" w:hAnsi="Arial" w:cs="Arial"/>
          <w:sz w:val="20"/>
          <w:szCs w:val="20"/>
          <w:lang w:val="en-GB" w:eastAsia="fr-FR"/>
        </w:rPr>
        <w:t>”, Samsung);</w:t>
      </w:r>
    </w:p>
    <w:p w14:paraId="4E8D444F" w14:textId="0EA32798" w:rsidR="00306496" w:rsidRPr="00306496" w:rsidRDefault="00306496" w:rsidP="00306496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highlight w:val="yellow"/>
          <w:lang w:val="en-GB" w:eastAsia="fr-FR"/>
        </w:rPr>
        <w:t>The following agreements can be considered for reference only:</w:t>
      </w:r>
    </w:p>
    <w:p w14:paraId="1C45A793" w14:textId="249272B6" w:rsidR="00306496" w:rsidRPr="00306496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eastAsia="fr-FR"/>
        </w:rPr>
      </w:pPr>
      <w:r>
        <w:rPr>
          <w:rFonts w:ascii="Arial" w:hAnsi="Arial" w:cs="Arial"/>
          <w:sz w:val="20"/>
          <w:szCs w:val="20"/>
          <w:lang w:eastAsia="fr-FR"/>
        </w:rPr>
        <w:t>R4-2309770 (“</w:t>
      </w:r>
      <w:r w:rsidRPr="00927A30">
        <w:rPr>
          <w:rFonts w:ascii="Arial" w:hAnsi="Arial" w:cs="Arial"/>
          <w:sz w:val="20"/>
          <w:szCs w:val="20"/>
          <w:lang w:eastAsia="fr-FR"/>
        </w:rPr>
        <w:t xml:space="preserve">WF on </w:t>
      </w:r>
      <w:r>
        <w:rPr>
          <w:rFonts w:ascii="Arial" w:hAnsi="Arial" w:cs="Arial"/>
          <w:sz w:val="20"/>
          <w:szCs w:val="20"/>
          <w:lang w:eastAsia="fr-FR"/>
        </w:rPr>
        <w:t>above 10GHz SAN RF requirements“, CATT);</w:t>
      </w:r>
    </w:p>
    <w:p w14:paraId="643A687C" w14:textId="2CAD993F" w:rsidR="00306496" w:rsidRPr="000848AF" w:rsidRDefault="00306496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06496">
        <w:rPr>
          <w:rFonts w:ascii="Arial" w:hAnsi="Arial" w:cs="Arial"/>
          <w:sz w:val="20"/>
          <w:szCs w:val="20"/>
          <w:lang w:val="en-GB" w:eastAsia="fr-FR"/>
        </w:rPr>
        <w:t>R4-2309766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WF for system parameters on </w:t>
      </w:r>
      <w:proofErr w:type="spellStart"/>
      <w:r w:rsidRPr="00306496">
        <w:rPr>
          <w:rFonts w:ascii="Arial" w:hAnsi="Arial" w:cs="Arial"/>
          <w:sz w:val="20"/>
          <w:szCs w:val="20"/>
          <w:lang w:val="en-GB" w:eastAsia="fr-FR"/>
        </w:rPr>
        <w:t>Ka</w:t>
      </w:r>
      <w:proofErr w:type="spellEnd"/>
      <w:r w:rsidRPr="00306496">
        <w:rPr>
          <w:rFonts w:ascii="Arial" w:hAnsi="Arial" w:cs="Arial"/>
          <w:sz w:val="20"/>
          <w:szCs w:val="20"/>
          <w:lang w:val="en-GB" w:eastAsia="fr-FR"/>
        </w:rPr>
        <w:t xml:space="preserve"> band</w:t>
      </w:r>
      <w:r>
        <w:rPr>
          <w:rFonts w:ascii="Arial" w:hAnsi="Arial" w:cs="Arial"/>
          <w:sz w:val="20"/>
          <w:szCs w:val="20"/>
          <w:lang w:val="en-GB" w:eastAsia="fr-FR"/>
        </w:rPr>
        <w:t>”, THALES).</w:t>
      </w:r>
    </w:p>
    <w:p w14:paraId="211A0DDD" w14:textId="6DEBC130" w:rsidR="002A3754" w:rsidRDefault="002A3754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85F371E" w14:textId="4215B44E" w:rsidR="00BB2FA7" w:rsidRDefault="00BB2FA7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With respect to RAN4#108 contributions and WFs, please find the following relevant contributions:</w:t>
      </w:r>
    </w:p>
    <w:p w14:paraId="55B2F7B1" w14:textId="7EE0BD5C" w:rsid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R4-2312443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(“Updates on NTN calibration and coexistence simulation results for above 10 GHz”), THALES, Magister Solutions Ltd</w:t>
      </w:r>
      <w:r w:rsidR="00BB67F4">
        <w:rPr>
          <w:rFonts w:ascii="Arial" w:hAnsi="Arial" w:cs="Arial"/>
          <w:sz w:val="20"/>
          <w:szCs w:val="20"/>
          <w:lang w:val="en-GB" w:eastAsia="fr-FR"/>
        </w:rPr>
        <w:t>, RAN4#108, Toulouse, France, with a very complete set of results.</w:t>
      </w:r>
    </w:p>
    <w:p w14:paraId="15A5719A" w14:textId="1AF17A77" w:rsid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R4-2313865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(“WF for NTN co-existence study”), Samsung, </w:t>
      </w:r>
      <w:proofErr w:type="spellStart"/>
      <w:r w:rsidRPr="00BB2FA7">
        <w:rPr>
          <w:rFonts w:ascii="Arial" w:hAnsi="Arial" w:cs="Arial"/>
          <w:sz w:val="20"/>
          <w:szCs w:val="20"/>
          <w:lang w:val="en-GB" w:eastAsia="fr-FR"/>
        </w:rPr>
        <w:t>Cybercore</w:t>
      </w:r>
      <w:proofErr w:type="spellEnd"/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RAN4#108, Toulouse, France;</w:t>
      </w:r>
    </w:p>
    <w:p w14:paraId="3CF3F216" w14:textId="3A78FB9E" w:rsidR="00BB2FA7" w:rsidRPr="00BB2FA7" w:rsidRDefault="00BB2FA7" w:rsidP="000913C4">
      <w:pPr>
        <w:pStyle w:val="Paragraphedeliste"/>
        <w:numPr>
          <w:ilvl w:val="0"/>
          <w:numId w:val="3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B2FA7">
        <w:rPr>
          <w:rFonts w:ascii="Arial" w:hAnsi="Arial" w:cs="Arial"/>
          <w:b/>
          <w:sz w:val="20"/>
          <w:szCs w:val="20"/>
          <w:lang w:val="en-GB" w:eastAsia="fr-FR"/>
        </w:rPr>
        <w:t>R4-2313890</w:t>
      </w:r>
      <w:r w:rsidRPr="00BB2FA7">
        <w:rPr>
          <w:rFonts w:ascii="Arial" w:hAnsi="Arial" w:cs="Arial"/>
          <w:sz w:val="20"/>
          <w:szCs w:val="20"/>
          <w:lang w:val="en-GB" w:eastAsia="fr-FR"/>
        </w:rPr>
        <w:t xml:space="preserve"> (“Simulation assumption for NTN co-existence study”), Samsung</w:t>
      </w:r>
      <w:r>
        <w:rPr>
          <w:rFonts w:ascii="Arial" w:hAnsi="Arial" w:cs="Arial"/>
          <w:sz w:val="20"/>
          <w:szCs w:val="20"/>
          <w:lang w:val="en-GB" w:eastAsia="fr-FR"/>
        </w:rPr>
        <w:t>, RAN4#108, Toulouse, France.</w:t>
      </w:r>
    </w:p>
    <w:p w14:paraId="18902BC4" w14:textId="77777777" w:rsidR="00BB2FA7" w:rsidRDefault="00BB2FA7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E7F1D2B" w14:textId="37B0C5AE" w:rsidR="000848AF" w:rsidRDefault="002A3754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The scope of this document is to provide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initial simulation results for </w:t>
      </w:r>
      <w:r w:rsidR="00ED27BE">
        <w:rPr>
          <w:rFonts w:ascii="Arial" w:hAnsi="Arial" w:cs="Arial"/>
          <w:sz w:val="20"/>
          <w:szCs w:val="20"/>
          <w:lang w:val="en-GB" w:eastAsia="fr-FR"/>
        </w:rPr>
        <w:t xml:space="preserve">NTN-TN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coexistence scenarios </w:t>
      </w:r>
      <w:r w:rsidR="002E25CF">
        <w:rPr>
          <w:rFonts w:ascii="Arial" w:hAnsi="Arial" w:cs="Arial"/>
          <w:sz w:val="20"/>
          <w:szCs w:val="20"/>
          <w:lang w:val="en-GB" w:eastAsia="fr-FR"/>
        </w:rPr>
        <w:t xml:space="preserve">in above 10 GHz </w:t>
      </w:r>
      <w:r w:rsidR="00BB2FA7">
        <w:rPr>
          <w:rFonts w:ascii="Arial" w:hAnsi="Arial" w:cs="Arial"/>
          <w:sz w:val="20"/>
          <w:szCs w:val="20"/>
          <w:lang w:val="en-GB" w:eastAsia="fr-FR"/>
        </w:rPr>
        <w:t xml:space="preserve">and related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initial derived </w:t>
      </w:r>
      <w:r w:rsidR="00BB2FA7">
        <w:rPr>
          <w:rFonts w:ascii="Arial" w:hAnsi="Arial" w:cs="Arial"/>
          <w:sz w:val="20"/>
          <w:szCs w:val="20"/>
          <w:lang w:val="en-GB" w:eastAsia="fr-FR"/>
        </w:rPr>
        <w:t>requirements.</w:t>
      </w:r>
    </w:p>
    <w:p w14:paraId="502B4094" w14:textId="63CCF3E0" w:rsidR="0023386D" w:rsidRDefault="0023386D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8B4CDB6" w14:textId="5B44AA30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441E2EE" w14:textId="1EABA918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A82AF19" w14:textId="42842075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1DE0231" w14:textId="1D06FBE7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FFA8830" w14:textId="394766EA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343F1CF" w14:textId="60A03AA9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DF74287" w14:textId="11C043C9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7F52A8C" w14:textId="336DFD00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D8FAF0F" w14:textId="2C3BA5EC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7590F8D" w14:textId="7EB64C44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298C7D0" w14:textId="2A363AD3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D7B7655" w14:textId="0477983D" w:rsidR="00F61A08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B180B49" w14:textId="77777777" w:rsidR="00F61A08" w:rsidRPr="000848AF" w:rsidRDefault="00F61A08" w:rsidP="000848AF">
      <w:pPr>
        <w:spacing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BD29EC5" w14:textId="4D700A2E" w:rsidR="00231958" w:rsidRDefault="007D571F" w:rsidP="00231958">
      <w:pPr>
        <w:pStyle w:val="Titre1"/>
        <w:rPr>
          <w:lang w:eastAsia="fr-FR"/>
        </w:rPr>
      </w:pPr>
      <w:r>
        <w:rPr>
          <w:lang w:eastAsia="fr-FR"/>
        </w:rPr>
        <w:lastRenderedPageBreak/>
        <w:t>Few proposals for the WF</w:t>
      </w:r>
      <w:r w:rsidR="00587218">
        <w:rPr>
          <w:lang w:eastAsia="fr-FR"/>
        </w:rPr>
        <w:t>/parameter update</w:t>
      </w:r>
    </w:p>
    <w:p w14:paraId="4A2554EE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bookmarkStart w:id="5" w:name="_Toc493127338"/>
    </w:p>
    <w:p w14:paraId="042FDDCF" w14:textId="51C33DC3" w:rsidR="009714E6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1</w:t>
      </w:r>
      <w:r w:rsidR="009714E6"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9714E6"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 </w:t>
      </w:r>
    </w:p>
    <w:p w14:paraId="3B5D09B1" w14:textId="77777777" w:rsidR="009714E6" w:rsidRDefault="009714E6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7B49ADAE" w14:textId="77777777" w:rsidR="009714E6" w:rsidRPr="009714E6" w:rsidRDefault="009714E6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21A343A6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F6CA2C3" w14:textId="1538084E" w:rsidR="00365122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2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Especially at lower elevation angles (i.e. 25°) – value decided at RAN4#108 (as mean value between 20° and 30° elevation angle) the satellite beam footprint is much larger than t</w:t>
      </w:r>
      <w:r w:rsidR="005E1099">
        <w:rPr>
          <w:rFonts w:ascii="Arial" w:hAnsi="Arial" w:cs="Arial"/>
          <w:sz w:val="20"/>
          <w:szCs w:val="20"/>
          <w:lang w:val="en-GB" w:eastAsia="fr-FR"/>
        </w:rPr>
        <w:t>he satellite beam footprint at 90°.</w:t>
      </w:r>
    </w:p>
    <w:p w14:paraId="10C29ACD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95E2208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35D0ECF" w14:textId="14B9722F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For this reason, the scaling factor applied for TN deployment for 25° NTN elevation angle is much higher than the scaling factor applied for TN deployment for 90° NTN elevation angle:</w:t>
      </w:r>
    </w:p>
    <w:p w14:paraId="6A4E1D34" w14:textId="77777777" w:rsidR="0023386D" w:rsidRDefault="0023386D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0293C4C" w14:textId="5171591C" w:rsidR="005E1099" w:rsidRDefault="005E1099" w:rsidP="005E1099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5E1099" w:rsidRPr="005E1099" w14:paraId="24F9B066" w14:textId="77777777" w:rsidTr="005E1099">
        <w:trPr>
          <w:trHeight w:val="337"/>
          <w:jc w:val="center"/>
        </w:trPr>
        <w:tc>
          <w:tcPr>
            <w:tcW w:w="1100" w:type="dxa"/>
            <w:hideMark/>
          </w:tcPr>
          <w:p w14:paraId="7F132761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1CDAA828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0B71BA03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5E1099" w:rsidRPr="005E1099" w14:paraId="699AA0DB" w14:textId="77777777" w:rsidTr="005E1099">
        <w:trPr>
          <w:trHeight w:val="337"/>
          <w:jc w:val="center"/>
        </w:trPr>
        <w:tc>
          <w:tcPr>
            <w:tcW w:w="1100" w:type="dxa"/>
            <w:hideMark/>
          </w:tcPr>
          <w:p w14:paraId="19F1127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505D6DA3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2B43F855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23.5 dB</w:t>
            </w:r>
          </w:p>
        </w:tc>
      </w:tr>
      <w:tr w:rsidR="005E1099" w:rsidRPr="005E1099" w14:paraId="3CAD57A7" w14:textId="77777777" w:rsidTr="005E1099">
        <w:trPr>
          <w:trHeight w:val="363"/>
          <w:jc w:val="center"/>
        </w:trPr>
        <w:tc>
          <w:tcPr>
            <w:tcW w:w="1100" w:type="dxa"/>
            <w:hideMark/>
          </w:tcPr>
          <w:p w14:paraId="6C19D270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35AB0D9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7E346FAE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28.6 dB</w:t>
            </w:r>
          </w:p>
        </w:tc>
      </w:tr>
      <w:tr w:rsidR="005E1099" w:rsidRPr="005E1099" w14:paraId="4D2C75F3" w14:textId="77777777" w:rsidTr="005E1099">
        <w:trPr>
          <w:jc w:val="center"/>
        </w:trPr>
        <w:tc>
          <w:tcPr>
            <w:tcW w:w="1100" w:type="dxa"/>
            <w:hideMark/>
          </w:tcPr>
          <w:p w14:paraId="61087BCE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1D827B6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31C42782" w14:textId="77777777" w:rsidR="005E1099" w:rsidRPr="005E1099" w:rsidRDefault="005E1099" w:rsidP="005E109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33.4 dB</w:t>
            </w:r>
          </w:p>
        </w:tc>
      </w:tr>
    </w:tbl>
    <w:p w14:paraId="7D874869" w14:textId="2D6C4766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DFBF131" w14:textId="7DD3EADB" w:rsidR="007C1538" w:rsidRDefault="007C1538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952F0">
        <w:rPr>
          <w:rFonts w:ascii="Arial" w:hAnsi="Arial" w:cs="Arial"/>
          <w:b/>
          <w:sz w:val="20"/>
          <w:szCs w:val="20"/>
          <w:lang w:val="en-GB" w:eastAsia="fr-FR"/>
        </w:rPr>
        <w:t>Note: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Please also note that for previous results, </w:t>
      </w:r>
      <w:r w:rsidR="00F61A08">
        <w:rPr>
          <w:rFonts w:ascii="Arial" w:hAnsi="Arial" w:cs="Arial"/>
          <w:sz w:val="20"/>
          <w:szCs w:val="20"/>
          <w:lang w:val="en-GB" w:eastAsia="fr-FR"/>
        </w:rPr>
        <w:t>20% TN activity was a</w:t>
      </w:r>
      <w:r>
        <w:rPr>
          <w:rFonts w:ascii="Arial" w:hAnsi="Arial" w:cs="Arial"/>
          <w:sz w:val="20"/>
          <w:szCs w:val="20"/>
          <w:lang w:val="en-GB" w:eastAsia="fr-FR"/>
        </w:rPr>
        <w:t>ssumed as agreed.</w:t>
      </w:r>
    </w:p>
    <w:p w14:paraId="22A84BAF" w14:textId="77777777" w:rsidR="007C1538" w:rsidRPr="005E1099" w:rsidRDefault="007C1538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4BCF7D6" w14:textId="4033319E" w:rsidR="00365122" w:rsidRPr="005E1099" w:rsidRDefault="00365122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Consider a cellular </w:t>
      </w:r>
      <w:r w:rsidR="005E1099">
        <w:rPr>
          <w:rFonts w:ascii="Arial" w:hAnsi="Arial" w:cs="Arial"/>
          <w:sz w:val="20"/>
          <w:szCs w:val="20"/>
          <w:lang w:val="en-GB" w:eastAsia="fr-FR"/>
        </w:rPr>
        <w:t>T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errestrial </w:t>
      </w:r>
      <w:r w:rsidR="005E1099">
        <w:rPr>
          <w:rFonts w:ascii="Arial" w:hAnsi="Arial" w:cs="Arial"/>
          <w:sz w:val="20"/>
          <w:szCs w:val="20"/>
          <w:lang w:val="en-GB" w:eastAsia="fr-FR"/>
        </w:rPr>
        <w:t>N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etwork </w:t>
      </w:r>
      <w:r w:rsidR="005E1099">
        <w:rPr>
          <w:rFonts w:ascii="Arial" w:hAnsi="Arial" w:cs="Arial"/>
          <w:sz w:val="20"/>
          <w:szCs w:val="20"/>
          <w:lang w:val="en-GB" w:eastAsia="fr-FR"/>
        </w:rPr>
        <w:t xml:space="preserve">(TN)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not larger than 50 km diameter.</w:t>
      </w:r>
    </w:p>
    <w:p w14:paraId="26485C2A" w14:textId="77777777" w:rsidR="0023386D" w:rsidRDefault="0023386D" w:rsidP="00365122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BF7E8D7" w14:textId="48EC24B0" w:rsidR="005E1099" w:rsidRDefault="005E1099" w:rsidP="00365122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Proposal 2: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Companies to check</w:t>
      </w:r>
      <w:r>
        <w:rPr>
          <w:rFonts w:ascii="Arial" w:hAnsi="Arial" w:cs="Arial"/>
          <w:sz w:val="20"/>
          <w:szCs w:val="20"/>
          <w:lang w:val="en-GB" w:eastAsia="fr-FR"/>
        </w:rPr>
        <w:t>/compare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 scaling factor values.</w:t>
      </w:r>
    </w:p>
    <w:p w14:paraId="654DF420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8E889DA" w14:textId="0A2843F0" w:rsidR="005E1099" w:rsidRDefault="005E1099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3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use same scaling factor values for lower NTN SAN elevation angle (e.g. 25°) and 90° NTN SAN elevation angle</w:t>
      </w:r>
      <w:r w:rsidRPr="005E1099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529682B" w14:textId="77777777" w:rsidR="0023386D" w:rsidRDefault="0023386D" w:rsidP="0023386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23386D" w:rsidRPr="005E1099" w14:paraId="0475E8AB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008E3123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69FFB453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11B5BF3B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23386D" w:rsidRPr="005E1099" w14:paraId="70F96517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3A6B9E5F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4DA76978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2A85FAF5" w14:textId="376765CF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13.8 dB</w:t>
            </w:r>
          </w:p>
        </w:tc>
      </w:tr>
      <w:tr w:rsidR="0023386D" w:rsidRPr="005E1099" w14:paraId="008C261E" w14:textId="77777777" w:rsidTr="00AD6DF9">
        <w:trPr>
          <w:trHeight w:val="363"/>
          <w:jc w:val="center"/>
        </w:trPr>
        <w:tc>
          <w:tcPr>
            <w:tcW w:w="1100" w:type="dxa"/>
            <w:hideMark/>
          </w:tcPr>
          <w:p w14:paraId="2AA80643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0B050931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5B3E4FE7" w14:textId="2E84198C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19.6 dB</w:t>
            </w:r>
          </w:p>
        </w:tc>
      </w:tr>
      <w:tr w:rsidR="0023386D" w:rsidRPr="005E1099" w14:paraId="47FC5850" w14:textId="77777777" w:rsidTr="00AD6DF9">
        <w:trPr>
          <w:jc w:val="center"/>
        </w:trPr>
        <w:tc>
          <w:tcPr>
            <w:tcW w:w="1100" w:type="dxa"/>
            <w:hideMark/>
          </w:tcPr>
          <w:p w14:paraId="1B9EEE2B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3B23B3FA" w14:textId="77777777" w:rsidR="0023386D" w:rsidRPr="005E1099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63BC4051" w14:textId="2C75A7F7" w:rsidR="0023386D" w:rsidRPr="0023386D" w:rsidRDefault="0023386D" w:rsidP="0023386D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29.1 dB</w:t>
            </w:r>
          </w:p>
        </w:tc>
      </w:tr>
    </w:tbl>
    <w:p w14:paraId="45C301D0" w14:textId="77777777" w:rsidR="0023386D" w:rsidRDefault="0023386D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5A86603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E505FC1" w14:textId="7A9B5F6A" w:rsidR="005E1099" w:rsidRPr="005E1099" w:rsidRDefault="005E1099" w:rsidP="005E1099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4: </w:t>
      </w:r>
      <w:r>
        <w:rPr>
          <w:rFonts w:ascii="Arial" w:hAnsi="Arial" w:cs="Arial"/>
          <w:sz w:val="20"/>
          <w:szCs w:val="20"/>
          <w:lang w:val="en-GB" w:eastAsia="fr-FR"/>
        </w:rPr>
        <w:t>Same as for FR1 TN-NTN coexistence simulations, simulations in above 10 GHz TN-NTN coexistence simulations show that NTN SAN and NTN UE are both victims. Therefore, once more, the NTN is a potential victim of the TN (acting as aggressor) and not vice-versa. This may be explained by the high density scenarios assumed by TN, but not only.</w:t>
      </w:r>
    </w:p>
    <w:p w14:paraId="740A4E34" w14:textId="77777777" w:rsidR="0023386D" w:rsidRDefault="0023386D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AEED8EC" w14:textId="185E4859" w:rsidR="005E1099" w:rsidRPr="005E1099" w:rsidRDefault="005E1099" w:rsidP="005E1099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focus on 90° elevation angle. If a second value is still required, companies are encouraged to decide use e.g. 45° elevation angle.</w:t>
      </w:r>
    </w:p>
    <w:p w14:paraId="6F4B4009" w14:textId="77777777" w:rsidR="0023386D" w:rsidRDefault="0023386D" w:rsidP="00C7374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D950F17" w14:textId="274DADBF" w:rsidR="00C73740" w:rsidRDefault="00C73740" w:rsidP="00C7374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5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RAN4 to increase hypothetical TN requirements (which are not currently specified by any TN specification since such TN deployment does not exist) at least with 3 more dBs:</w:t>
      </w:r>
    </w:p>
    <w:p w14:paraId="6A0F3DC5" w14:textId="77777777" w:rsidR="00337471" w:rsidRDefault="00337471" w:rsidP="00C7374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73740" w14:paraId="559B64E4" w14:textId="77777777" w:rsidTr="00AD6DF9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0A23D28C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1B50FE1B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0D3122F6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3116DFFB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73740" w14:paraId="7397B0BA" w14:textId="77777777" w:rsidTr="00AD6DF9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457A6E52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04E7246C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326CF48A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18EE198B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0156A0F2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73692746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24148D96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3887AC0" w14:textId="77777777" w:rsidR="00C73740" w:rsidRPr="00C63251" w:rsidRDefault="00C73740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65D9E79F" w14:textId="77777777" w:rsidR="00C73740" w:rsidRPr="00C63251" w:rsidRDefault="00C73740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73740" w14:paraId="6186B853" w14:textId="77777777" w:rsidTr="00AD6DF9">
        <w:trPr>
          <w:trHeight w:val="284"/>
        </w:trPr>
        <w:tc>
          <w:tcPr>
            <w:tcW w:w="1818" w:type="dxa"/>
          </w:tcPr>
          <w:p w14:paraId="1D63B3FA" w14:textId="77777777" w:rsidR="00C73740" w:rsidRPr="00C63251" w:rsidRDefault="00C73740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14FC4096" w14:textId="408848E4" w:rsidR="00C73740" w:rsidRPr="00C63251" w:rsidRDefault="00C73740" w:rsidP="00AD6DF9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  <w:r>
              <w:rPr>
                <w:rFonts w:eastAsiaTheme="minorEastAsia"/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+ 3dB</w:t>
            </w:r>
          </w:p>
        </w:tc>
        <w:tc>
          <w:tcPr>
            <w:tcW w:w="1306" w:type="dxa"/>
          </w:tcPr>
          <w:p w14:paraId="2C4667E6" w14:textId="1547A47A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3dB</w:t>
            </w:r>
          </w:p>
        </w:tc>
        <w:tc>
          <w:tcPr>
            <w:tcW w:w="1265" w:type="dxa"/>
          </w:tcPr>
          <w:p w14:paraId="240CBF3E" w14:textId="5EA053FA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>+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 3dB</w:t>
            </w:r>
          </w:p>
        </w:tc>
        <w:tc>
          <w:tcPr>
            <w:tcW w:w="1134" w:type="dxa"/>
          </w:tcPr>
          <w:p w14:paraId="18117B74" w14:textId="4FD6CD7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3dB</w:t>
            </w:r>
          </w:p>
        </w:tc>
        <w:tc>
          <w:tcPr>
            <w:tcW w:w="1276" w:type="dxa"/>
          </w:tcPr>
          <w:p w14:paraId="71B9C104" w14:textId="1A56CD2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  <w:r w:rsidR="000A67DE">
              <w:rPr>
                <w:sz w:val="16"/>
                <w:szCs w:val="16"/>
                <w:lang w:val="en-US"/>
              </w:rPr>
              <w:t xml:space="preserve"> </w:t>
            </w:r>
            <w:r w:rsidR="000A67DE" w:rsidRPr="000A67DE">
              <w:rPr>
                <w:sz w:val="16"/>
                <w:szCs w:val="16"/>
                <w:highlight w:val="yellow"/>
                <w:lang w:val="en-US"/>
              </w:rPr>
              <w:t>+3dB</w:t>
            </w:r>
          </w:p>
        </w:tc>
        <w:tc>
          <w:tcPr>
            <w:tcW w:w="1134" w:type="dxa"/>
          </w:tcPr>
          <w:p w14:paraId="7E2EB946" w14:textId="3D4B379B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  <w:r w:rsidR="000A67DE">
              <w:rPr>
                <w:sz w:val="16"/>
                <w:szCs w:val="16"/>
                <w:lang w:val="en-US"/>
              </w:rPr>
              <w:t xml:space="preserve"> </w:t>
            </w:r>
            <w:r w:rsidR="000A67DE" w:rsidRPr="000A67DE">
              <w:rPr>
                <w:sz w:val="16"/>
                <w:szCs w:val="16"/>
                <w:highlight w:val="yellow"/>
                <w:lang w:val="en-US"/>
              </w:rPr>
              <w:t>+3dB</w:t>
            </w:r>
          </w:p>
        </w:tc>
      </w:tr>
      <w:tr w:rsidR="00C73740" w14:paraId="296FB1DE" w14:textId="77777777" w:rsidTr="00AD6DF9">
        <w:trPr>
          <w:trHeight w:val="284"/>
        </w:trPr>
        <w:tc>
          <w:tcPr>
            <w:tcW w:w="1818" w:type="dxa"/>
          </w:tcPr>
          <w:p w14:paraId="085A38C6" w14:textId="77777777" w:rsidR="00C73740" w:rsidRPr="00C63251" w:rsidRDefault="00C73740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0840B7A2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35D18211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41779334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2357013E" w14:textId="77777777" w:rsidR="00C73740" w:rsidRPr="00C63251" w:rsidRDefault="00C73740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5BD768B6" w14:textId="7777777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71D8E901" w14:textId="77777777" w:rsidR="00C73740" w:rsidRPr="00C63251" w:rsidRDefault="00C73740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245C75E7" w14:textId="4DC00243" w:rsidR="00C73740" w:rsidRDefault="00C73740" w:rsidP="00C7374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3A61A51" w14:textId="3ACD6E63" w:rsidR="00337471" w:rsidRDefault="00337471" w:rsidP="0033747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If + 3 dBs TN ACLR/ACS are not sufficient increase even more the TN requirements at 17 GHz (currently there is no TN specification on this frequency band).</w:t>
      </w:r>
    </w:p>
    <w:p w14:paraId="710EB523" w14:textId="49C20916" w:rsidR="0023386D" w:rsidRDefault="0023386D" w:rsidP="004E3916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E954B7D" w14:textId="1B405371" w:rsidR="004E3916" w:rsidRDefault="00337471" w:rsidP="004E3916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="004E3916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4E3916">
        <w:rPr>
          <w:rFonts w:ascii="Arial" w:hAnsi="Arial" w:cs="Arial"/>
          <w:sz w:val="20"/>
          <w:szCs w:val="20"/>
          <w:lang w:val="en-GB" w:eastAsia="fr-FR"/>
        </w:rPr>
        <w:t xml:space="preserve">Alternatively, RAN4 could also decide to increase the </w:t>
      </w:r>
      <w:proofErr w:type="spellStart"/>
      <w:r w:rsidR="004E3916">
        <w:rPr>
          <w:rFonts w:ascii="Arial" w:hAnsi="Arial" w:cs="Arial"/>
          <w:sz w:val="20"/>
          <w:szCs w:val="20"/>
          <w:lang w:val="en-GB" w:eastAsia="fr-FR"/>
        </w:rPr>
        <w:t>guardband</w:t>
      </w:r>
      <w:proofErr w:type="spellEnd"/>
      <w:r w:rsidR="004E3916">
        <w:rPr>
          <w:rFonts w:ascii="Arial" w:hAnsi="Arial" w:cs="Arial"/>
          <w:sz w:val="20"/>
          <w:szCs w:val="20"/>
          <w:lang w:val="en-GB" w:eastAsia="fr-FR"/>
        </w:rPr>
        <w:t xml:space="preserve"> of NTN CBW.</w:t>
      </w:r>
    </w:p>
    <w:p w14:paraId="3E76846F" w14:textId="77777777" w:rsidR="0023386D" w:rsidRDefault="0023386D" w:rsidP="00BB67F4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FDDF3AF" w14:textId="2DF45CAE" w:rsidR="00BB67F4" w:rsidRDefault="00BB67F4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</w:t>
      </w:r>
      <w:r w:rsidR="00337471">
        <w:rPr>
          <w:rFonts w:ascii="Arial" w:hAnsi="Arial" w:cs="Arial"/>
          <w:b/>
          <w:sz w:val="20"/>
          <w:szCs w:val="20"/>
          <w:lang w:val="en-GB" w:eastAsia="fr-FR"/>
        </w:rPr>
        <w:t>l 8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Alternatively, RAN4 could also decide to consider a different ACLR model from the fixed one.</w:t>
      </w:r>
    </w:p>
    <w:p w14:paraId="5C2E675E" w14:textId="77777777" w:rsidR="0023386D" w:rsidRDefault="0023386D" w:rsidP="00BB67F4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537ABF7" w14:textId="43B6A186" w:rsidR="00F61A08" w:rsidRDefault="00337471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9</w:t>
      </w:r>
      <w:r w:rsidR="00BB67F4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Other options </w:t>
      </w:r>
      <w:r w:rsidR="0083622A">
        <w:rPr>
          <w:rFonts w:ascii="Arial" w:hAnsi="Arial" w:cs="Arial"/>
          <w:sz w:val="20"/>
          <w:szCs w:val="20"/>
          <w:lang w:val="en-GB" w:eastAsia="fr-FR"/>
        </w:rPr>
        <w:t>shall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 not </w:t>
      </w:r>
      <w:r w:rsidR="0083622A">
        <w:rPr>
          <w:rFonts w:ascii="Arial" w:hAnsi="Arial" w:cs="Arial"/>
          <w:sz w:val="20"/>
          <w:szCs w:val="20"/>
          <w:lang w:val="en-GB" w:eastAsia="fr-FR"/>
        </w:rPr>
        <w:t xml:space="preserve">be </w:t>
      </w:r>
      <w:r w:rsidR="00BB67F4">
        <w:rPr>
          <w:rFonts w:ascii="Arial" w:hAnsi="Arial" w:cs="Arial"/>
          <w:sz w:val="20"/>
          <w:szCs w:val="20"/>
          <w:lang w:val="en-GB" w:eastAsia="fr-FR"/>
        </w:rPr>
        <w:t xml:space="preserve">precluded </w:t>
      </w:r>
      <w:r w:rsidR="0083622A">
        <w:rPr>
          <w:rFonts w:ascii="Arial" w:hAnsi="Arial" w:cs="Arial"/>
          <w:sz w:val="20"/>
          <w:szCs w:val="20"/>
          <w:lang w:val="en-GB" w:eastAsia="fr-FR"/>
        </w:rPr>
        <w:t xml:space="preserve">in order </w:t>
      </w:r>
      <w:r w:rsidR="00BB67F4">
        <w:rPr>
          <w:rFonts w:ascii="Arial" w:hAnsi="Arial" w:cs="Arial"/>
          <w:sz w:val="20"/>
          <w:szCs w:val="20"/>
          <w:lang w:val="en-GB" w:eastAsia="fr-FR"/>
        </w:rPr>
        <w:t>to have more realistic assumptions for the deployment.</w:t>
      </w:r>
    </w:p>
    <w:p w14:paraId="733B3A47" w14:textId="77777777" w:rsidR="00901DB9" w:rsidRDefault="00901DB9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0960E4C" w14:textId="78626EA2" w:rsidR="00901DB9" w:rsidRDefault="00901DB9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Moreover, it seems that with the new RAN4#108 definition for VSAT UE antenna pattern (circular aperture) there is no definition for antenna pattern &gt; 90° angle. We therefore propose to go back to previous definition (which was actually the same) but with larger defined antenna pattern.</w:t>
      </w:r>
    </w:p>
    <w:p w14:paraId="78BA622E" w14:textId="77777777" w:rsidR="00901DB9" w:rsidRDefault="00901DB9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90CF820" w14:textId="77777777" w:rsidR="0083622A" w:rsidRDefault="0083622A" w:rsidP="0083622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EE3E86">
        <w:rPr>
          <w:rFonts w:ascii="Arial" w:hAnsi="Arial" w:cs="Arial"/>
          <w:sz w:val="20"/>
          <w:szCs w:val="20"/>
          <w:lang w:val="en-GB" w:eastAsia="fr-FR"/>
        </w:rPr>
        <w:t xml:space="preserve">RAN4 to consider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a </w:t>
      </w:r>
      <w:r w:rsidRPr="00EE3E86">
        <w:rPr>
          <w:rFonts w:ascii="Arial" w:hAnsi="Arial" w:cs="Arial"/>
          <w:sz w:val="20"/>
          <w:szCs w:val="20"/>
          <w:lang w:val="en-GB" w:eastAsia="fr-FR"/>
        </w:rPr>
        <w:t>Fall-Back to previous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definition of VSAT UE antenna pattern (which was actually the same but with larger defined antenna pattern over angles &gt;90°).</w:t>
      </w:r>
    </w:p>
    <w:p w14:paraId="7FE9363D" w14:textId="7445F9B8" w:rsidR="0083622A" w:rsidRDefault="0083622A" w:rsidP="00901DB9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F0B3F5D" w14:textId="225B6116" w:rsidR="00901DB9" w:rsidRDefault="00901DB9" w:rsidP="005952F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Unfortunately, this </w:t>
      </w:r>
      <w:r w:rsidR="00990CD7">
        <w:rPr>
          <w:rFonts w:ascii="Arial" w:hAnsi="Arial" w:cs="Arial"/>
          <w:sz w:val="20"/>
          <w:szCs w:val="20"/>
          <w:lang w:val="en-GB" w:eastAsia="fr-FR"/>
        </w:rPr>
        <w:t xml:space="preserve">additional change </w:t>
      </w:r>
      <w:r>
        <w:rPr>
          <w:rFonts w:ascii="Arial" w:hAnsi="Arial" w:cs="Arial"/>
          <w:sz w:val="20"/>
          <w:szCs w:val="20"/>
          <w:lang w:val="en-GB" w:eastAsia="fr-FR"/>
        </w:rPr>
        <w:t>will most probably affect scenario 8 in a negative manner.</w:t>
      </w:r>
      <w:r w:rsidR="0083622A">
        <w:rPr>
          <w:rFonts w:ascii="Arial" w:hAnsi="Arial" w:cs="Arial"/>
          <w:sz w:val="20"/>
          <w:szCs w:val="20"/>
          <w:lang w:val="en-GB" w:eastAsia="fr-FR"/>
        </w:rPr>
        <w:t xml:space="preserve"> Therefore, it is very important to consider also other aspects and assumptions from different proposals – a combination of several proposals </w:t>
      </w:r>
      <w:proofErr w:type="gramStart"/>
      <w:r w:rsidR="0083622A">
        <w:rPr>
          <w:rFonts w:ascii="Arial" w:hAnsi="Arial" w:cs="Arial"/>
          <w:sz w:val="20"/>
          <w:szCs w:val="20"/>
          <w:lang w:val="en-GB" w:eastAsia="fr-FR"/>
        </w:rPr>
        <w:t>should be envisaged</w:t>
      </w:r>
      <w:proofErr w:type="gramEnd"/>
      <w:r w:rsidR="0083622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26A85007" w14:textId="2212D784" w:rsidR="00990CD7" w:rsidRDefault="00990CD7" w:rsidP="005952F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6FBA88" w14:textId="37EDAC30" w:rsidR="00990CD7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In order to recall the previous definition (please also refer to </w:t>
      </w:r>
      <w:r w:rsidRPr="00990CD7">
        <w:rPr>
          <w:rFonts w:ascii="Arial" w:hAnsi="Arial" w:cs="Arial"/>
          <w:sz w:val="20"/>
          <w:szCs w:val="20"/>
          <w:lang w:val="en-GB" w:eastAsia="fr-FR"/>
        </w:rPr>
        <w:t>R4-2309771 “Simulation assumptions for NTN co-existence study in bands above 10GHz) from RAN4#107”</w:t>
      </w:r>
      <w:r>
        <w:rPr>
          <w:rFonts w:ascii="Arial" w:hAnsi="Arial" w:cs="Arial"/>
          <w:sz w:val="20"/>
          <w:szCs w:val="20"/>
          <w:lang w:val="en-GB" w:eastAsia="fr-FR"/>
        </w:rPr>
        <w:t>), t</w:t>
      </w:r>
      <w:r w:rsidRPr="007427C8">
        <w:rPr>
          <w:rFonts w:ascii="Arial" w:hAnsi="Arial" w:cs="Arial"/>
          <w:sz w:val="20"/>
          <w:szCs w:val="20"/>
          <w:lang w:val="en-GB" w:eastAsia="fr-FR"/>
        </w:rPr>
        <w:t>he following</w:t>
      </w:r>
      <w:r w:rsidRPr="007427C8">
        <w:rPr>
          <w:rFonts w:ascii="Arial" w:hAnsi="Arial" w:cs="Arial"/>
          <w:sz w:val="20"/>
          <w:szCs w:val="20"/>
          <w:lang w:val="en-GB"/>
        </w:rPr>
        <w:t xml:space="preserve"> normalised antenna pattern corresponding to a theoretical circular aperture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can be considered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for coexistence analysis:</w:t>
      </w:r>
    </w:p>
    <w:p w14:paraId="33F376CB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D53BF62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szCs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szCs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u</m:t>
              </m:r>
            </m:den>
          </m:f>
        </m:oMath>
      </m:oMathPara>
    </w:p>
    <w:p w14:paraId="40E1F37C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where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>:</w:t>
      </w:r>
    </w:p>
    <w:p w14:paraId="3746B0A4" w14:textId="77777777" w:rsidR="00990CD7" w:rsidRPr="007427C8" w:rsidRDefault="0043121A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x</m:t>
            </m:r>
          </m:e>
        </m:d>
      </m:oMath>
      <w:r w:rsidR="00990CD7" w:rsidRPr="007427C8">
        <w:rPr>
          <w:rFonts w:ascii="Arial" w:hAnsi="Arial"/>
          <w:sz w:val="20"/>
          <w:lang w:val="en-GB"/>
        </w:rPr>
        <w:t xml:space="preserve">  is the Bessel function of first type and first order with argument </w:t>
      </w:r>
      <w:r w:rsidR="00990CD7" w:rsidRPr="007427C8">
        <w:rPr>
          <w:rFonts w:ascii="Arial" w:hAnsi="Arial"/>
          <w:i/>
          <w:sz w:val="20"/>
          <w:lang w:val="en-GB"/>
        </w:rPr>
        <w:t>x,</w:t>
      </w:r>
    </w:p>
    <w:p w14:paraId="2DF36031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Symbol" w:eastAsia="Symbol" w:hAnsi="Symbol" w:cs="Symbol"/>
          <w:sz w:val="20"/>
          <w:lang w:val="en-GB"/>
        </w:rPr>
        <w:t></w:t>
      </w:r>
      <w:r w:rsidRPr="007427C8">
        <w:rPr>
          <w:rFonts w:ascii="Arial" w:hAnsi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θ;φ</m:t>
            </m:r>
          </m:e>
        </m:d>
      </m:oMath>
      <w:r w:rsidRPr="007427C8">
        <w:rPr>
          <w:rFonts w:ascii="Arial" w:hAnsi="Arial"/>
          <w:sz w:val="20"/>
          <w:lang w:val="en-GB"/>
        </w:rPr>
        <w:t xml:space="preserve"> spherical coordinates system,</w:t>
      </w:r>
    </w:p>
    <w:p w14:paraId="6CBDFEC1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r>
          <w:rPr>
            <w:rFonts w:ascii="Cambria Math" w:hAnsi="Cambria Math"/>
            <w:sz w:val="20"/>
            <w:lang w:val="en-GB"/>
          </w:rPr>
          <m:t>u=</m:t>
        </m:r>
        <m:f>
          <m:f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fPr>
          <m:num>
            <m:r>
              <w:rPr>
                <w:rFonts w:ascii="Cambria Math" w:hAnsi="Cambria Math"/>
                <w:sz w:val="20"/>
                <w:lang w:val="en-GB"/>
              </w:rPr>
              <m:t>πD</m:t>
            </m:r>
          </m:num>
          <m:den>
            <m:r>
              <w:rPr>
                <w:rFonts w:ascii="Cambria Math" w:hAnsi="Cambria Math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hAnsi="Cambria Math"/>
            <w:sz w:val="20"/>
            <w:lang w:val="en-GB"/>
          </w:rPr>
          <m:t>sin⁡</m:t>
        </m:r>
        <m:r>
          <w:rPr>
            <w:rFonts w:ascii="Cambria Math" w:hAnsi="Cambria Math"/>
            <w:sz w:val="20"/>
            <w:lang w:val="en-GB"/>
          </w:rPr>
          <m:t>(θ)</m:t>
        </m:r>
      </m:oMath>
      <w:r w:rsidRPr="007427C8">
        <w:rPr>
          <w:rFonts w:ascii="Arial" w:hAnsi="Arial"/>
          <w:sz w:val="20"/>
          <w:lang w:val="en-GB"/>
        </w:rPr>
        <w:t>,</w:t>
      </w:r>
    </w:p>
    <w:p w14:paraId="4FE332D7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i/>
          <w:sz w:val="20"/>
          <w:lang w:val="en-GB"/>
        </w:rPr>
        <w:t xml:space="preserve">D </w:t>
      </w:r>
      <w:r w:rsidRPr="007427C8">
        <w:rPr>
          <w:rFonts w:ascii="Arial" w:hAnsi="Arial"/>
          <w:sz w:val="20"/>
          <w:lang w:val="en-GB"/>
        </w:rPr>
        <w:t>: antenna diameter,</w:t>
      </w:r>
    </w:p>
    <w:p w14:paraId="5A223E57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Symbol" w:eastAsia="Symbol" w:hAnsi="Symbol" w:cs="Symbol"/>
          <w:sz w:val="20"/>
          <w:lang w:val="en-GB"/>
        </w:rPr>
        <w:t></w:t>
      </w:r>
      <w:r w:rsidRPr="007427C8">
        <w:rPr>
          <w:rFonts w:ascii="Arial" w:hAnsi="Arial"/>
          <w:sz w:val="20"/>
          <w:lang w:val="en-GB"/>
        </w:rPr>
        <w:t>: wavelength.</w:t>
      </w:r>
    </w:p>
    <w:p w14:paraId="6EBE8072" w14:textId="77777777" w:rsidR="00990CD7" w:rsidRPr="007427C8" w:rsidRDefault="00990CD7" w:rsidP="00990CD7">
      <w:pPr>
        <w:pStyle w:val="Paragraphedeliste"/>
        <w:spacing w:after="200" w:line="276" w:lineRule="auto"/>
        <w:ind w:left="1072"/>
        <w:jc w:val="both"/>
        <w:rPr>
          <w:rFonts w:ascii="Arial" w:hAnsi="Arial" w:cs="Arial"/>
          <w:sz w:val="20"/>
          <w:szCs w:val="20"/>
          <w:lang w:val="en-GB"/>
        </w:rPr>
      </w:pPr>
    </w:p>
    <w:p w14:paraId="1D528463" w14:textId="1E211CEB" w:rsidR="00990CD7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  <w:r w:rsidRPr="007427C8">
        <w:rPr>
          <w:rFonts w:ascii="Arial" w:hAnsi="Arial" w:cs="Arial"/>
          <w:sz w:val="20"/>
          <w:szCs w:val="20"/>
          <w:lang w:val="en-GB"/>
        </w:rPr>
        <w:t xml:space="preserve">The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normalised antenna pattern, expressed in decibels, is given by the following relation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>:</w:t>
      </w:r>
    </w:p>
    <w:p w14:paraId="775F2EAC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01AD7DE5" w14:textId="77777777" w:rsidR="00990CD7" w:rsidRPr="00966143" w:rsidRDefault="00990CD7" w:rsidP="00990CD7">
      <w:pPr>
        <w:jc w:val="both"/>
        <w:rPr>
          <w:rFonts w:ascii="Arial" w:eastAsiaTheme="minorEastAsia" w:hAnsi="Arial" w:cs="Arial"/>
          <w:iCs/>
          <w:sz w:val="20"/>
          <w:szCs w:val="20"/>
          <w:lang w:eastAsia="en-GB"/>
        </w:rPr>
      </w:pPr>
      <m:oMathPara>
        <m:oMath>
          <m:r>
            <w:rPr>
              <w:rFonts w:ascii="Cambria Math" w:hAnsi="Cambria Math" w:cs="Arial"/>
              <w:sz w:val="20"/>
              <w:szCs w:val="20"/>
              <w:lang w:val="en-GB"/>
            </w:rPr>
            <m:t>10 log</m:t>
          </m:r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</m:oMath>
      </m:oMathPara>
    </w:p>
    <w:p w14:paraId="77C368F2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1E9DF2F2" w14:textId="77777777" w:rsidR="00990CD7" w:rsidRPr="007427C8" w:rsidRDefault="00990CD7" w:rsidP="00990CD7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With the linear form</w:t>
      </w:r>
      <w:r w:rsidRPr="007427C8">
        <w:rPr>
          <w:rFonts w:ascii="Arial" w:hAnsi="Arial" w:cs="Arial"/>
          <w:sz w:val="20"/>
          <w:szCs w:val="20"/>
          <w:lang w:val="en-GB"/>
        </w:rPr>
        <w:t xml:space="preserve"> given by the following relation:</w:t>
      </w:r>
    </w:p>
    <w:p w14:paraId="2C7DEF07" w14:textId="77777777" w:rsidR="00990CD7" w:rsidRPr="00966143" w:rsidRDefault="0043121A" w:rsidP="00990CD7">
      <w:pPr>
        <w:jc w:val="both"/>
        <w:rPr>
          <w:rFonts w:ascii="Arial" w:eastAsiaTheme="minorEastAsia" w:hAnsi="Arial" w:cs="Arial"/>
          <w:iCs/>
          <w:sz w:val="20"/>
          <w:szCs w:val="20"/>
          <w:lang w:eastAsia="en-GB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eastAsia="en-GB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iCs/>
                              <w:sz w:val="20"/>
                              <w:szCs w:val="20"/>
                              <w:lang w:eastAsia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  <w:iCs/>
                              <w:sz w:val="20"/>
                              <w:szCs w:val="20"/>
                              <w:lang w:eastAsia="en-GB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u</m:t>
                          </m:r>
                        </m:e>
                      </m:d>
                    </m:num>
                    <m:den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</m:oMath>
      </m:oMathPara>
    </w:p>
    <w:p w14:paraId="7647B376" w14:textId="77777777" w:rsidR="00990CD7" w:rsidRPr="007427C8" w:rsidRDefault="00990CD7" w:rsidP="00990CD7">
      <w:pPr>
        <w:spacing w:after="180"/>
        <w:jc w:val="both"/>
        <w:rPr>
          <w:rFonts w:ascii="Arial" w:hAnsi="Arial" w:cs="Arial"/>
          <w:sz w:val="20"/>
          <w:szCs w:val="20"/>
          <w:lang w:val="en-GB"/>
        </w:rPr>
      </w:pPr>
    </w:p>
    <w:p w14:paraId="37BCA07E" w14:textId="26D50CE6" w:rsidR="00990CD7" w:rsidRPr="007427C8" w:rsidRDefault="00990CD7" w:rsidP="00990CD7">
      <w:pPr>
        <w:spacing w:after="180"/>
        <w:jc w:val="both"/>
        <w:rPr>
          <w:rFonts w:ascii="Arial" w:hAnsi="Arial" w:cs="Arial"/>
          <w:sz w:val="20"/>
          <w:szCs w:val="20"/>
          <w:lang w:val="it-IT"/>
        </w:rPr>
      </w:pPr>
      <w:r w:rsidRPr="007427C8">
        <w:rPr>
          <w:rFonts w:ascii="Arial" w:hAnsi="Arial" w:cs="Arial"/>
          <w:sz w:val="20"/>
          <w:szCs w:val="20"/>
          <w:lang w:val="en-GB"/>
        </w:rPr>
        <w:lastRenderedPageBreak/>
        <w:t>This is equivalent to (however previous equation</w:t>
      </w:r>
      <w:r>
        <w:rPr>
          <w:rFonts w:ascii="Arial" w:hAnsi="Arial" w:cs="Arial"/>
          <w:sz w:val="20"/>
          <w:szCs w:val="20"/>
          <w:lang w:val="en-GB"/>
        </w:rPr>
        <w:t xml:space="preserve"> from RAN4#107</w:t>
      </w:r>
      <w:r w:rsidRPr="007427C8">
        <w:rPr>
          <w:rFonts w:ascii="Arial" w:hAnsi="Arial" w:cs="Arial"/>
          <w:sz w:val="20"/>
          <w:szCs w:val="20"/>
          <w:lang w:val="en-GB"/>
        </w:rPr>
        <w:t xml:space="preserve">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is defined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on the entire range and not only from -90° to +90°):</w:t>
      </w:r>
    </w:p>
    <w:p w14:paraId="5A65C788" w14:textId="77777777" w:rsidR="00990CD7" w:rsidRPr="007427C8" w:rsidRDefault="00990CD7" w:rsidP="00990CD7">
      <w:pPr>
        <w:spacing w:after="180"/>
        <w:jc w:val="center"/>
        <w:rPr>
          <w:rFonts w:ascii="Arial" w:hAnsi="Arial" w:cs="Arial"/>
          <w:sz w:val="20"/>
          <w:szCs w:val="20"/>
        </w:rPr>
      </w:pPr>
      <w:r w:rsidRPr="007427C8"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633D5954" wp14:editId="4398E653">
            <wp:extent cx="2354580" cy="586740"/>
            <wp:effectExtent l="0" t="0" r="7620" b="3810"/>
            <wp:docPr id="14" name="Image 14" descr="cid:image013.png@01D9F18D.1C2EEB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cid:image013.png@01D9F18D.1C2EEB6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48A5F" w14:textId="77777777" w:rsidR="00990CD7" w:rsidRPr="007427C8" w:rsidRDefault="00990CD7" w:rsidP="00990CD7">
      <w:pPr>
        <w:spacing w:after="180"/>
        <w:jc w:val="both"/>
        <w:rPr>
          <w:rFonts w:ascii="Arial" w:hAnsi="Arial" w:cs="Arial"/>
          <w:sz w:val="20"/>
          <w:szCs w:val="20"/>
        </w:rPr>
      </w:pPr>
      <w:proofErr w:type="spellStart"/>
      <w:proofErr w:type="gramStart"/>
      <w:r w:rsidRPr="007427C8">
        <w:rPr>
          <w:rFonts w:ascii="Arial" w:hAnsi="Arial" w:cs="Arial"/>
          <w:sz w:val="20"/>
          <w:szCs w:val="20"/>
        </w:rPr>
        <w:t>where</w:t>
      </w:r>
      <w:proofErr w:type="spellEnd"/>
      <w:proofErr w:type="gramEnd"/>
      <w:r w:rsidRPr="007427C8">
        <w:rPr>
          <w:rFonts w:ascii="Arial" w:hAnsi="Arial" w:cs="Arial"/>
          <w:sz w:val="20"/>
          <w:szCs w:val="20"/>
        </w:rPr>
        <w:t>:</w:t>
      </w:r>
    </w:p>
    <w:p w14:paraId="7C5D0971" w14:textId="77777777" w:rsidR="00990CD7" w:rsidRPr="007427C8" w:rsidRDefault="0043121A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x</m:t>
            </m:r>
          </m:e>
        </m:d>
      </m:oMath>
      <w:r w:rsidR="00990CD7">
        <w:rPr>
          <w:rFonts w:ascii="Arial" w:hAnsi="Arial"/>
          <w:sz w:val="20"/>
          <w:lang w:val="en-GB"/>
        </w:rPr>
        <w:t xml:space="preserve"> </w:t>
      </w:r>
      <w:r w:rsidR="00990CD7" w:rsidRPr="007427C8">
        <w:rPr>
          <w:rFonts w:ascii="Arial" w:hAnsi="Arial"/>
          <w:sz w:val="20"/>
          <w:lang w:val="en-GB"/>
        </w:rPr>
        <w:t>is the Bessel function of the first kind and first order with argumen</w:t>
      </w:r>
      <w:r w:rsidR="00990CD7">
        <w:rPr>
          <w:rFonts w:ascii="Arial" w:hAnsi="Arial"/>
          <w:sz w:val="20"/>
          <w:lang w:val="en-GB"/>
        </w:rPr>
        <w:t xml:space="preserve">t </w:t>
      </w:r>
      <w:r w:rsidR="00990CD7" w:rsidRPr="007427C8">
        <w:rPr>
          <w:rFonts w:ascii="Arial" w:hAnsi="Arial"/>
          <w:i/>
          <w:sz w:val="20"/>
          <w:lang w:val="en-GB"/>
        </w:rPr>
        <w:t>x,</w:t>
      </w:r>
    </w:p>
    <w:p w14:paraId="18403754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sz w:val="20"/>
          <w:lang w:val="en-GB"/>
        </w:rPr>
        <w:t>a, is the radius of the antenna's circular aperture;</w:t>
      </w:r>
    </w:p>
    <w:p w14:paraId="72974DFB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>
        <w:rPr>
          <w:rFonts w:ascii="Arial" w:hAnsi="Arial"/>
          <w:sz w:val="20"/>
          <w:lang w:val="en-GB"/>
        </w:rPr>
        <w:t>k = 2</w:t>
      </w:r>
      <w:r>
        <w:rPr>
          <w:rFonts w:ascii="Arial" w:hAnsi="Arial" w:cs="Arial"/>
          <w:sz w:val="20"/>
          <w:lang w:val="en-GB"/>
        </w:rPr>
        <w:t>π</w:t>
      </w:r>
      <w:r w:rsidRPr="007427C8">
        <w:rPr>
          <w:rFonts w:ascii="Arial" w:hAnsi="Arial"/>
          <w:sz w:val="20"/>
          <w:lang w:val="en-GB"/>
        </w:rPr>
        <w:t xml:space="preserve">f/c is the wave number; </w:t>
      </w:r>
    </w:p>
    <w:p w14:paraId="3197866D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sz w:val="20"/>
          <w:lang w:val="en-GB"/>
        </w:rPr>
        <w:t>f is the frequency of operation;</w:t>
      </w:r>
    </w:p>
    <w:p w14:paraId="1D0CE156" w14:textId="77777777" w:rsidR="00990CD7" w:rsidRPr="007427C8" w:rsidRDefault="00990CD7" w:rsidP="00990CD7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proofErr w:type="gramStart"/>
      <w:r w:rsidRPr="007427C8">
        <w:rPr>
          <w:rFonts w:ascii="Arial" w:hAnsi="Arial"/>
          <w:sz w:val="20"/>
          <w:lang w:val="en-GB"/>
        </w:rPr>
        <w:t>c</w:t>
      </w:r>
      <w:proofErr w:type="gramEnd"/>
      <w:r w:rsidRPr="007427C8">
        <w:rPr>
          <w:rFonts w:ascii="Arial" w:hAnsi="Arial"/>
          <w:sz w:val="20"/>
          <w:lang w:val="en-GB"/>
        </w:rPr>
        <w:t xml:space="preserve"> is the </w:t>
      </w:r>
      <w:r>
        <w:rPr>
          <w:rFonts w:ascii="Arial" w:hAnsi="Arial"/>
          <w:sz w:val="20"/>
          <w:lang w:val="en-GB"/>
        </w:rPr>
        <w:t xml:space="preserve">speed of light in a vacuum and </w:t>
      </w:r>
      <w:r w:rsidRPr="007427C8">
        <w:rPr>
          <w:rFonts w:ascii="Symbol" w:eastAsia="Symbol" w:hAnsi="Symbol" w:cs="Symbol"/>
          <w:sz w:val="20"/>
          <w:lang w:val="en-GB"/>
        </w:rPr>
        <w:t></w:t>
      </w:r>
      <w:r w:rsidRPr="007427C8">
        <w:rPr>
          <w:rFonts w:ascii="Arial" w:hAnsi="Arial"/>
          <w:sz w:val="20"/>
          <w:lang w:val="en-GB"/>
        </w:rPr>
        <w:t xml:space="preserve"> is the angle measured from the bore sight of the antenna's main beam. </w:t>
      </w:r>
    </w:p>
    <w:p w14:paraId="122D5CA3" w14:textId="77777777" w:rsidR="00990CD7" w:rsidRPr="007427C8" w:rsidRDefault="00990CD7" w:rsidP="00990CD7">
      <w:pPr>
        <w:pStyle w:val="Paragraphedeliste"/>
        <w:spacing w:before="120" w:after="0" w:line="276" w:lineRule="auto"/>
        <w:ind w:left="1077"/>
        <w:jc w:val="both"/>
        <w:rPr>
          <w:rFonts w:ascii="Arial" w:hAnsi="Arial"/>
          <w:color w:val="1F497D" w:themeColor="text2"/>
          <w:lang w:val="en-GB"/>
        </w:rPr>
      </w:pPr>
    </w:p>
    <w:p w14:paraId="71479C20" w14:textId="77777777" w:rsidR="00990CD7" w:rsidRPr="007427C8" w:rsidRDefault="00990CD7" w:rsidP="00990CD7">
      <w:pPr>
        <w:spacing w:after="180"/>
        <w:jc w:val="both"/>
        <w:rPr>
          <w:rFonts w:ascii="Arial" w:hAnsi="Arial" w:cs="Arial"/>
          <w:sz w:val="20"/>
          <w:szCs w:val="20"/>
          <w:lang w:val="en-GB"/>
        </w:rPr>
      </w:pPr>
      <w:r w:rsidRPr="007427C8">
        <w:rPr>
          <w:rFonts w:ascii="Arial" w:hAnsi="Arial" w:cs="Arial"/>
          <w:sz w:val="20"/>
          <w:szCs w:val="20"/>
          <w:lang w:val="en-GB"/>
        </w:rPr>
        <w:t xml:space="preserve">Note that </w:t>
      </w:r>
      <w:r w:rsidRPr="007427C8">
        <w:rPr>
          <w:rFonts w:ascii="Arial" w:hAnsi="Arial" w:cs="Arial"/>
          <w:b/>
          <w:i/>
          <w:iCs/>
          <w:sz w:val="20"/>
          <w:szCs w:val="20"/>
          <w:lang w:val="en-GB"/>
        </w:rPr>
        <w:t xml:space="preserve">k x </w:t>
      </w:r>
      <w:proofErr w:type="gramStart"/>
      <w:r w:rsidRPr="007427C8">
        <w:rPr>
          <w:rFonts w:ascii="Arial" w:hAnsi="Arial" w:cs="Arial"/>
          <w:b/>
          <w:i/>
          <w:iCs/>
          <w:sz w:val="20"/>
          <w:szCs w:val="20"/>
          <w:lang w:val="en-GB"/>
        </w:rPr>
        <w:t>a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equals to the number of wavelengths on the circumference of the aperture and is independent of the operating frequency.</w:t>
      </w:r>
    </w:p>
    <w:p w14:paraId="45B74F73" w14:textId="77777777" w:rsidR="00990CD7" w:rsidRDefault="00990CD7" w:rsidP="005952F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6457E6F" w14:textId="33102EDF" w:rsidR="00901DB9" w:rsidRDefault="00901DB9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0EE2E83C" w14:textId="2D0D6C0B" w:rsidR="00901DB9" w:rsidRPr="005952F0" w:rsidRDefault="00901DB9" w:rsidP="005952F0">
      <w:pPr>
        <w:jc w:val="both"/>
        <w:rPr>
          <w:rFonts w:ascii="Arial" w:hAnsi="Arial" w:cs="Arial"/>
          <w:sz w:val="20"/>
          <w:szCs w:val="20"/>
          <w:lang w:val="en-US" w:eastAsia="fr-FR"/>
        </w:rPr>
      </w:pPr>
      <w:r w:rsidRPr="005952F0">
        <w:rPr>
          <w:rFonts w:ascii="Arial" w:hAnsi="Arial" w:cs="Arial"/>
          <w:b/>
          <w:sz w:val="20"/>
          <w:szCs w:val="20"/>
          <w:lang w:val="en-GB" w:eastAsia="fr-FR"/>
        </w:rPr>
        <w:t xml:space="preserve">Proposal 11: </w:t>
      </w:r>
      <w:r w:rsidRPr="005952F0">
        <w:rPr>
          <w:rFonts w:ascii="Arial" w:hAnsi="Arial" w:cs="Arial"/>
          <w:sz w:val="20"/>
          <w:szCs w:val="20"/>
          <w:lang w:val="en-GB" w:eastAsia="fr-FR"/>
        </w:rPr>
        <w:t xml:space="preserve">RAN4 may also consider </w:t>
      </w:r>
      <w:r w:rsidRPr="00901DB9">
        <w:rPr>
          <w:rFonts w:ascii="Arial" w:hAnsi="Arial" w:cs="Arial"/>
          <w:sz w:val="20"/>
          <w:szCs w:val="20"/>
          <w:lang w:val="en-GB" w:eastAsia="fr-FR"/>
        </w:rPr>
        <w:t xml:space="preserve">the NTN UL </w:t>
      </w:r>
      <w:proofErr w:type="spellStart"/>
      <w:r w:rsidRPr="00901DB9">
        <w:rPr>
          <w:rFonts w:ascii="Arial" w:hAnsi="Arial" w:cs="Arial"/>
          <w:sz w:val="20"/>
          <w:szCs w:val="20"/>
          <w:lang w:val="en-GB" w:eastAsia="fr-FR"/>
        </w:rPr>
        <w:t>Tx</w:t>
      </w:r>
      <w:r w:rsidRPr="005952F0">
        <w:rPr>
          <w:rFonts w:ascii="Arial" w:hAnsi="Arial" w:cs="Arial"/>
          <w:sz w:val="20"/>
          <w:szCs w:val="20"/>
          <w:lang w:val="en-GB" w:eastAsia="fr-FR"/>
        </w:rPr>
        <w:t>P</w:t>
      </w:r>
      <w:proofErr w:type="spellEnd"/>
      <w:r w:rsidRPr="005952F0">
        <w:rPr>
          <w:rFonts w:ascii="Arial" w:hAnsi="Arial" w:cs="Arial"/>
          <w:sz w:val="20"/>
          <w:szCs w:val="20"/>
          <w:lang w:val="en-GB" w:eastAsia="fr-FR"/>
        </w:rPr>
        <w:t xml:space="preserve"> increase as a potential way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forward </w:t>
      </w:r>
      <w:r w:rsidRPr="005952F0">
        <w:rPr>
          <w:rFonts w:ascii="Arial" w:hAnsi="Arial" w:cs="Arial"/>
          <w:sz w:val="20"/>
          <w:szCs w:val="20"/>
          <w:lang w:val="en-GB" w:eastAsia="fr-FR"/>
        </w:rPr>
        <w:t>to improve LEO orbits in scenario 4.</w:t>
      </w:r>
    </w:p>
    <w:p w14:paraId="046D62D7" w14:textId="77777777" w:rsidR="00901DB9" w:rsidRDefault="00901DB9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4CFD11A9" w14:textId="310B3B6E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7F4357" w14:textId="59471282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69DDE05" w14:textId="4A42AE48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B00906">
        <w:rPr>
          <w:rFonts w:ascii="Arial" w:hAnsi="Arial" w:cs="Arial"/>
          <w:sz w:val="20"/>
          <w:szCs w:val="20"/>
          <w:lang w:val="en-GB" w:eastAsia="fr-FR"/>
        </w:rPr>
        <w:t>Please also note that for all simulations in the next section the following assumptions are considered:</w:t>
      </w:r>
    </w:p>
    <w:p w14:paraId="7B24D8DE" w14:textId="77777777" w:rsidR="00F61A08" w:rsidRPr="00B00906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6E6DEDA" w14:textId="4042D602" w:rsidR="00F61A08" w:rsidRPr="005952F0" w:rsidRDefault="0083622A" w:rsidP="00F61A08">
      <w:pPr>
        <w:pStyle w:val="Commentaire"/>
        <w:numPr>
          <w:ilvl w:val="0"/>
          <w:numId w:val="3"/>
        </w:numPr>
        <w:rPr>
          <w:rFonts w:ascii="Arial" w:hAnsi="Arial" w:cs="Arial"/>
        </w:rPr>
      </w:pPr>
      <w:r>
        <w:rPr>
          <w:rFonts w:ascii="Arial" w:hAnsi="Arial" w:cs="Arial"/>
        </w:rPr>
        <w:t>1.5 m NTN VSAT height;</w:t>
      </w:r>
    </w:p>
    <w:p w14:paraId="260678F7" w14:textId="7A14B339" w:rsidR="00F61A08" w:rsidRDefault="00F61A08" w:rsidP="00F61A08">
      <w:pPr>
        <w:pStyle w:val="Commentaire"/>
        <w:numPr>
          <w:ilvl w:val="0"/>
          <w:numId w:val="3"/>
        </w:numPr>
        <w:rPr>
          <w:rFonts w:ascii="Arial" w:hAnsi="Arial" w:cs="Arial"/>
        </w:rPr>
      </w:pPr>
      <w:r w:rsidRPr="005952F0">
        <w:rPr>
          <w:rFonts w:ascii="Arial" w:hAnsi="Arial" w:cs="Arial"/>
        </w:rPr>
        <w:t>Optio</w:t>
      </w:r>
      <w:r w:rsidRPr="00B00906">
        <w:rPr>
          <w:rFonts w:ascii="Arial" w:hAnsi="Arial" w:cs="Arial"/>
        </w:rPr>
        <w:t xml:space="preserve">n 1 for </w:t>
      </w:r>
      <w:r>
        <w:rPr>
          <w:rFonts w:ascii="Arial" w:hAnsi="Arial" w:cs="Arial"/>
        </w:rPr>
        <w:t>the</w:t>
      </w:r>
      <w:r w:rsidRPr="00B0090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</w:t>
      </w:r>
      <w:r w:rsidR="0083622A">
        <w:rPr>
          <w:rFonts w:ascii="Arial" w:hAnsi="Arial" w:cs="Arial"/>
        </w:rPr>
        <w:t xml:space="preserve">oise </w:t>
      </w:r>
      <w:r>
        <w:rPr>
          <w:rFonts w:ascii="Arial" w:hAnsi="Arial" w:cs="Arial"/>
        </w:rPr>
        <w:t>F</w:t>
      </w:r>
      <w:r w:rsidR="0083622A">
        <w:rPr>
          <w:rFonts w:ascii="Arial" w:hAnsi="Arial" w:cs="Arial"/>
        </w:rPr>
        <w:t>igure values</w:t>
      </w:r>
      <w:r>
        <w:rPr>
          <w:rFonts w:ascii="Arial" w:hAnsi="Arial" w:cs="Arial"/>
        </w:rPr>
        <w:t>:</w:t>
      </w:r>
    </w:p>
    <w:p w14:paraId="2605314F" w14:textId="55F5C56E" w:rsidR="00F61A08" w:rsidRDefault="00F61A08" w:rsidP="005952F0">
      <w:pPr>
        <w:pStyle w:val="Commentaire"/>
        <w:numPr>
          <w:ilvl w:val="1"/>
          <w:numId w:val="3"/>
        </w:numPr>
        <w:rPr>
          <w:rFonts w:ascii="Arial" w:hAnsi="Arial" w:cs="Arial"/>
        </w:rPr>
      </w:pPr>
      <w:r w:rsidRPr="005952F0">
        <w:rPr>
          <w:rFonts w:ascii="Arial" w:hAnsi="Arial" w:cs="Arial"/>
        </w:rPr>
        <w:t xml:space="preserve">NTN UE </w:t>
      </w:r>
      <w:r>
        <w:rPr>
          <w:rFonts w:ascii="Arial" w:hAnsi="Arial" w:cs="Arial"/>
        </w:rPr>
        <w:t xml:space="preserve">with </w:t>
      </w:r>
      <w:r w:rsidRPr="005952F0">
        <w:rPr>
          <w:rFonts w:ascii="Arial" w:hAnsi="Arial" w:cs="Arial"/>
        </w:rPr>
        <w:t>2.5</w:t>
      </w:r>
      <w:r>
        <w:rPr>
          <w:rFonts w:ascii="Arial" w:hAnsi="Arial" w:cs="Arial"/>
        </w:rPr>
        <w:t xml:space="preserve"> dB</w:t>
      </w:r>
      <w:r w:rsidRPr="005952F0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NF;</w:t>
      </w:r>
    </w:p>
    <w:p w14:paraId="115581B7" w14:textId="085F9578" w:rsidR="00F61A08" w:rsidRPr="005952F0" w:rsidRDefault="00F61A08" w:rsidP="005952F0">
      <w:pPr>
        <w:pStyle w:val="Commentaire"/>
        <w:numPr>
          <w:ilvl w:val="1"/>
          <w:numId w:val="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NTN </w:t>
      </w:r>
      <w:r w:rsidRPr="00B00906">
        <w:rPr>
          <w:rFonts w:ascii="Arial" w:hAnsi="Arial" w:cs="Arial"/>
        </w:rPr>
        <w:t xml:space="preserve">SAN </w:t>
      </w:r>
      <w:r>
        <w:rPr>
          <w:rFonts w:ascii="Arial" w:hAnsi="Arial" w:cs="Arial"/>
        </w:rPr>
        <w:t xml:space="preserve">with </w:t>
      </w:r>
      <w:r w:rsidRPr="00B00906">
        <w:rPr>
          <w:rFonts w:ascii="Arial" w:hAnsi="Arial" w:cs="Arial"/>
        </w:rPr>
        <w:t>3.5</w:t>
      </w:r>
      <w:r>
        <w:rPr>
          <w:rFonts w:ascii="Arial" w:hAnsi="Arial" w:cs="Arial"/>
        </w:rPr>
        <w:t xml:space="preserve"> dB NF</w:t>
      </w:r>
      <w:r w:rsidRPr="005952F0">
        <w:rPr>
          <w:rFonts w:ascii="Arial" w:hAnsi="Arial" w:cs="Arial"/>
        </w:rPr>
        <w:t xml:space="preserve">. </w:t>
      </w:r>
    </w:p>
    <w:p w14:paraId="6BA3B34F" w14:textId="77777777" w:rsidR="00F61A08" w:rsidRPr="005952F0" w:rsidRDefault="00F61A08" w:rsidP="005952F0">
      <w:pPr>
        <w:pStyle w:val="Commentaire"/>
        <w:rPr>
          <w:rFonts w:ascii="Arial" w:hAnsi="Arial" w:cs="Arial"/>
        </w:rPr>
      </w:pPr>
    </w:p>
    <w:p w14:paraId="6D03694D" w14:textId="575B88E5" w:rsidR="00F61A08" w:rsidRPr="005952F0" w:rsidRDefault="00F61A08" w:rsidP="005952F0">
      <w:pPr>
        <w:pStyle w:val="Commentaire"/>
        <w:rPr>
          <w:rFonts w:ascii="Arial" w:hAnsi="Arial" w:cs="Arial"/>
        </w:rPr>
      </w:pPr>
      <w:r w:rsidRPr="005952F0">
        <w:rPr>
          <w:rFonts w:ascii="Arial" w:hAnsi="Arial" w:cs="Arial"/>
        </w:rPr>
        <w:t>Otherwise, everything else is as agreed in R4-2313865 and R4-2313890.</w:t>
      </w:r>
    </w:p>
    <w:p w14:paraId="604D73C0" w14:textId="165E7C19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CB7B69" w14:textId="364A4B0E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2E1EBE" w14:textId="135E43E1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25ED4F3" w14:textId="2B1C2953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26A0DB8" w14:textId="699D515D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3475100" w14:textId="71FB3C45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E442A03" w14:textId="0FD3C80F" w:rsidR="00F61A08" w:rsidRDefault="00F61A08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AAEA2DE" w14:textId="28AAFA10" w:rsidR="00990CD7" w:rsidRDefault="00990CD7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248025E" w14:textId="5F8F9FB8" w:rsidR="00990CD7" w:rsidRDefault="00990CD7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3EF524D" w14:textId="2F352280" w:rsidR="00990CD7" w:rsidRDefault="00990CD7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7949C4" w14:textId="77777777" w:rsidR="00990CD7" w:rsidRDefault="00990CD7" w:rsidP="00BB67F4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6D0A2FA" w14:textId="6633B979" w:rsidR="00F61A08" w:rsidRPr="00B76E25" w:rsidRDefault="00F61A08" w:rsidP="00337471">
      <w:pPr>
        <w:rPr>
          <w:rFonts w:ascii="Arial" w:hAnsi="Arial" w:cs="Arial"/>
          <w:sz w:val="20"/>
          <w:szCs w:val="20"/>
          <w:lang w:val="en-GB" w:eastAsia="fr-FR"/>
        </w:rPr>
      </w:pPr>
    </w:p>
    <w:p w14:paraId="234D2C92" w14:textId="7F380FE5" w:rsidR="003637A9" w:rsidRDefault="00FC1753" w:rsidP="00A52AB6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 xml:space="preserve">Updated </w:t>
      </w:r>
      <w:r w:rsidR="00587218">
        <w:rPr>
          <w:rFonts w:eastAsiaTheme="majorEastAsia"/>
        </w:rPr>
        <w:t>Simulation Results</w:t>
      </w:r>
    </w:p>
    <w:p w14:paraId="72DDE6ED" w14:textId="77777777" w:rsidR="00587218" w:rsidRPr="0006160D" w:rsidRDefault="00587218" w:rsidP="00587218"/>
    <w:p w14:paraId="45F1063D" w14:textId="2292EAED" w:rsidR="00587218" w:rsidRDefault="00587218" w:rsidP="0013660A">
      <w:pPr>
        <w:rPr>
          <w:b/>
          <w:lang w:val="it-IT"/>
        </w:rPr>
      </w:pPr>
      <w:r w:rsidRPr="0013660A">
        <w:rPr>
          <w:b/>
          <w:lang w:val="it-IT"/>
        </w:rPr>
        <w:t>Scenario 1 – NTN UL to TN UL</w:t>
      </w:r>
    </w:p>
    <w:p w14:paraId="794B40EA" w14:textId="77777777" w:rsidR="00D94A8A" w:rsidRPr="0013660A" w:rsidRDefault="00D94A8A" w:rsidP="0013660A">
      <w:pPr>
        <w:rPr>
          <w:b/>
          <w:lang w:val="it-IT"/>
        </w:rPr>
      </w:pPr>
    </w:p>
    <w:p w14:paraId="4A891A9E" w14:textId="2EB6EF48" w:rsidR="00587218" w:rsidRDefault="00587218" w:rsidP="00587218">
      <w:pPr>
        <w:pStyle w:val="Lgende"/>
        <w:keepNext/>
      </w:pPr>
      <w:r w:rsidRPr="0086091E">
        <w:t xml:space="preserve">Scenario </w:t>
      </w:r>
      <w:r>
        <w:t>1</w:t>
      </w:r>
      <w:r w:rsidRPr="0086091E">
        <w:t xml:space="preserve"> </w:t>
      </w:r>
      <w:r>
        <w:t xml:space="preserve">co-existence </w:t>
      </w:r>
      <w:r w:rsidRPr="0086091E">
        <w:t>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4590133F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EEB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422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12688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20D1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FD0EB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2A30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406FFE7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3F2F5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SC1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78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1AD6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>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67D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12D1BE" w14:textId="5769BB6A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5393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 w:rsidRPr="00D50D02">
              <w:rPr>
                <w:sz w:val="20"/>
                <w:szCs w:val="20"/>
              </w:rPr>
              <w:t xml:space="preserve"> AC</w:t>
            </w:r>
            <w:r>
              <w:rPr>
                <w:sz w:val="20"/>
                <w:szCs w:val="20"/>
              </w:rPr>
              <w:t xml:space="preserve">S </w:t>
            </w:r>
            <w:r>
              <w:rPr>
                <w:b/>
                <w:sz w:val="20"/>
                <w:szCs w:val="20"/>
              </w:rPr>
              <w:t>24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23820A21" w14:textId="77777777" w:rsidR="00587218" w:rsidRPr="00FE593E" w:rsidRDefault="00587218" w:rsidP="00587218">
      <w:pPr>
        <w:rPr>
          <w:lang w:val="it-IT"/>
        </w:rPr>
      </w:pPr>
    </w:p>
    <w:p w14:paraId="6BDC6733" w14:textId="391D6D6A" w:rsidR="00587218" w:rsidRDefault="00587218" w:rsidP="0023386D">
      <w:pPr>
        <w:keepNext/>
      </w:pPr>
    </w:p>
    <w:p w14:paraId="38FB4B28" w14:textId="1FFF1075" w:rsidR="0023386D" w:rsidRDefault="0023386D" w:rsidP="0023386D">
      <w:pPr>
        <w:keepNext/>
      </w:pPr>
      <w:r w:rsidRPr="0023386D">
        <w:rPr>
          <w:noProof/>
          <w:lang w:eastAsia="fr-FR"/>
        </w:rPr>
        <w:drawing>
          <wp:inline distT="0" distB="0" distL="0" distR="0" wp14:anchorId="5C50783C" wp14:editId="16216EBD">
            <wp:extent cx="2880000" cy="2160000"/>
            <wp:effectExtent l="0" t="0" r="0" b="0"/>
            <wp:docPr id="6" name="Picture 5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B4E429E-79C2-0C35-C110-6C35F87030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5B4E429E-79C2-0C35-C110-6C35F87030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3386D">
        <w:rPr>
          <w:noProof/>
          <w:lang w:eastAsia="fr-FR"/>
        </w:rPr>
        <w:drawing>
          <wp:inline distT="0" distB="0" distL="0" distR="0" wp14:anchorId="51ED9914" wp14:editId="231686E8">
            <wp:extent cx="2880000" cy="2160000"/>
            <wp:effectExtent l="0" t="0" r="0" b="0"/>
            <wp:docPr id="3" name="Picture 7" descr="A graph with blue and orange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B651089-AE67-6A08-ADBF-0C5D4806F8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blue and orange lines&#10;&#10;Description automatically generated">
                      <a:extLst>
                        <a:ext uri="{FF2B5EF4-FFF2-40B4-BE49-F238E27FC236}">
                          <a16:creationId xmlns:a16="http://schemas.microsoft.com/office/drawing/2014/main" id="{4B651089-AE67-6A08-ADBF-0C5D4806F8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0942B" w14:textId="1E815D50" w:rsidR="0023386D" w:rsidRDefault="0023386D" w:rsidP="0023386D">
      <w:pPr>
        <w:keepNext/>
      </w:pPr>
    </w:p>
    <w:p w14:paraId="63E587B3" w14:textId="4FDEEE36" w:rsidR="0023386D" w:rsidRDefault="0023386D" w:rsidP="0023386D">
      <w:pPr>
        <w:keepNext/>
        <w:jc w:val="center"/>
      </w:pPr>
      <w:r w:rsidRPr="0023386D">
        <w:rPr>
          <w:noProof/>
          <w:lang w:eastAsia="fr-FR"/>
        </w:rPr>
        <w:drawing>
          <wp:inline distT="0" distB="0" distL="0" distR="0" wp14:anchorId="36656522" wp14:editId="6AE5A92F">
            <wp:extent cx="2880000" cy="2160000"/>
            <wp:effectExtent l="0" t="0" r="0" b="0"/>
            <wp:docPr id="4" name="Picture 3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E197959-7967-B1B9-0CAD-8186177FB6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9E197959-7967-B1B9-0CAD-8186177FB6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5D79C" w14:textId="77777777" w:rsidR="0023386D" w:rsidRDefault="0023386D" w:rsidP="0023386D">
      <w:pPr>
        <w:keepNext/>
      </w:pPr>
    </w:p>
    <w:p w14:paraId="3E65D8CB" w14:textId="7BA39ED8" w:rsidR="0023386D" w:rsidRPr="0021667A" w:rsidRDefault="0023386D" w:rsidP="0023386D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1: </w:t>
      </w:r>
    </w:p>
    <w:p w14:paraId="5647C89D" w14:textId="75BFC782" w:rsidR="0023386D" w:rsidRPr="0021667A" w:rsidRDefault="00D94A8A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146E2AEB" w14:textId="242CEDB1" w:rsidR="0023386D" w:rsidRPr="0021667A" w:rsidRDefault="00AD6DF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</w:t>
      </w:r>
      <w:r w:rsidR="0023386D" w:rsidRPr="0021667A">
        <w:rPr>
          <w:rFonts w:ascii="Arial" w:hAnsi="Arial" w:cs="Arial"/>
          <w:sz w:val="20"/>
          <w:szCs w:val="20"/>
        </w:rPr>
        <w:t>st challenging but still &lt; 1% throughput</w:t>
      </w:r>
      <w:r w:rsidRPr="0021667A">
        <w:rPr>
          <w:rFonts w:ascii="Arial" w:hAnsi="Arial" w:cs="Arial"/>
          <w:sz w:val="20"/>
          <w:szCs w:val="20"/>
        </w:rPr>
        <w:t xml:space="preserve"> loss with 10 dB UE ACLR</w:t>
      </w:r>
    </w:p>
    <w:p w14:paraId="08BEEE81" w14:textId="2138A066" w:rsidR="00AD6DF9" w:rsidRPr="0021667A" w:rsidRDefault="00AD6DF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decreases ACI</w:t>
      </w:r>
    </w:p>
    <w:p w14:paraId="2B29983B" w14:textId="599A2FE9" w:rsidR="0023386D" w:rsidRPr="0023386D" w:rsidRDefault="0023386D" w:rsidP="0023386D">
      <w:pPr>
        <w:keepNext/>
        <w:rPr>
          <w:lang w:val="en-US"/>
        </w:rPr>
      </w:pPr>
    </w:p>
    <w:p w14:paraId="5BF6D0D2" w14:textId="77777777" w:rsidR="0023386D" w:rsidRPr="0023386D" w:rsidRDefault="0023386D" w:rsidP="0023386D">
      <w:pPr>
        <w:keepNext/>
        <w:rPr>
          <w:lang w:val="en-US"/>
        </w:rPr>
      </w:pPr>
    </w:p>
    <w:p w14:paraId="053B19FD" w14:textId="77777777" w:rsidR="00F914E3" w:rsidRPr="00ED0750" w:rsidRDefault="00F914E3" w:rsidP="0013660A">
      <w:pPr>
        <w:rPr>
          <w:b/>
          <w:lang w:val="it-IT"/>
        </w:rPr>
      </w:pPr>
    </w:p>
    <w:p w14:paraId="1C1BB19A" w14:textId="43FC82A4" w:rsidR="00F914E3" w:rsidRPr="00ED0750" w:rsidRDefault="00F914E3" w:rsidP="0013660A">
      <w:pPr>
        <w:rPr>
          <w:b/>
          <w:lang w:val="it-IT"/>
        </w:rPr>
      </w:pPr>
    </w:p>
    <w:p w14:paraId="68688133" w14:textId="57064166" w:rsidR="00587218" w:rsidRDefault="00587218" w:rsidP="0013660A">
      <w:pPr>
        <w:rPr>
          <w:b/>
          <w:lang w:val="it-IT"/>
        </w:rPr>
      </w:pPr>
      <w:r w:rsidRPr="0013660A">
        <w:rPr>
          <w:b/>
          <w:lang w:val="it-IT"/>
        </w:rPr>
        <w:lastRenderedPageBreak/>
        <w:t>Scenario 2 – TN UL to NTN UL</w:t>
      </w:r>
    </w:p>
    <w:p w14:paraId="2607D194" w14:textId="77777777" w:rsidR="00D94A8A" w:rsidRPr="00F367D3" w:rsidRDefault="00D94A8A" w:rsidP="0013660A">
      <w:pPr>
        <w:rPr>
          <w:rFonts w:cs="Times New Roman"/>
          <w:b/>
          <w:iCs/>
          <w:color w:val="C295BC"/>
          <w:sz w:val="24"/>
          <w:szCs w:val="24"/>
          <w:lang w:val="it-IT"/>
        </w:rPr>
      </w:pPr>
    </w:p>
    <w:p w14:paraId="0C31748C" w14:textId="46147493" w:rsidR="00587218" w:rsidRDefault="00587218" w:rsidP="00587218">
      <w:pPr>
        <w:pStyle w:val="Lgende"/>
        <w:keepNext/>
      </w:pPr>
      <w:r w:rsidRPr="00F12ECF">
        <w:t xml:space="preserve">Scenario </w:t>
      </w:r>
      <w:r>
        <w:t>2</w:t>
      </w:r>
      <w:r w:rsidRPr="00F12ECF">
        <w:t xml:space="preserve"> </w:t>
      </w:r>
      <w:r>
        <w:t>co-existence</w:t>
      </w:r>
      <w:r w:rsidRPr="00F12ECF"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56C1A447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50CB5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6AA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28B89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D646D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42639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F388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428C8C5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C8269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SC2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7E214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D0D07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D9DC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EE714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C6DC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</w:t>
            </w:r>
            <w:r>
              <w:rPr>
                <w:sz w:val="20"/>
                <w:szCs w:val="20"/>
              </w:rPr>
              <w:t xml:space="preserve">LR </w:t>
            </w:r>
            <w:r>
              <w:rPr>
                <w:b/>
                <w:sz w:val="20"/>
                <w:szCs w:val="20"/>
              </w:rPr>
              <w:t>17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0924C5E5" w14:textId="39329AAA" w:rsidR="00587218" w:rsidRDefault="00587218" w:rsidP="00C57C86">
      <w:pPr>
        <w:keepNext/>
      </w:pPr>
    </w:p>
    <w:p w14:paraId="27F30C25" w14:textId="486FA2D9" w:rsidR="00587218" w:rsidRDefault="00587218" w:rsidP="00587218">
      <w:pPr>
        <w:keepNext/>
        <w:jc w:val="center"/>
      </w:pPr>
    </w:p>
    <w:p w14:paraId="6B4711EA" w14:textId="16D47989" w:rsidR="00587218" w:rsidRDefault="00F914E3" w:rsidP="00587218">
      <w:pPr>
        <w:rPr>
          <w:noProof/>
          <w:lang w:eastAsia="fr-FR"/>
        </w:rPr>
      </w:pPr>
      <w:r w:rsidRPr="00F914E3">
        <w:rPr>
          <w:noProof/>
          <w:lang w:eastAsia="fr-FR"/>
        </w:rPr>
        <w:drawing>
          <wp:inline distT="0" distB="0" distL="0" distR="0" wp14:anchorId="6DBECF12" wp14:editId="4C1ADCD3">
            <wp:extent cx="2880000" cy="2160000"/>
            <wp:effectExtent l="0" t="0" r="0" b="0"/>
            <wp:docPr id="7" name="Picture 6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F4ECD25-ECDE-CAF5-D291-87424654F0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4F4ECD25-ECDE-CAF5-D291-87424654F0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14E3">
        <w:rPr>
          <w:noProof/>
          <w:lang w:eastAsia="fr-FR"/>
        </w:rPr>
        <w:t xml:space="preserve"> </w:t>
      </w:r>
      <w:r w:rsidRPr="00F914E3">
        <w:rPr>
          <w:noProof/>
          <w:lang w:eastAsia="fr-FR"/>
        </w:rPr>
        <w:drawing>
          <wp:inline distT="0" distB="0" distL="0" distR="0" wp14:anchorId="5F9B1B91" wp14:editId="5C7D80E3">
            <wp:extent cx="2880000" cy="2160000"/>
            <wp:effectExtent l="0" t="0" r="0" b="0"/>
            <wp:docPr id="9" name="Picture 8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FB02C7-6D10-E7D4-74F9-352AECE717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8BFB02C7-6D10-E7D4-74F9-352AECE717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73CAE" w14:textId="4A8A9241" w:rsidR="00F914E3" w:rsidRDefault="00F914E3" w:rsidP="00587218">
      <w:pPr>
        <w:rPr>
          <w:noProof/>
          <w:lang w:eastAsia="fr-FR"/>
        </w:rPr>
      </w:pPr>
    </w:p>
    <w:p w14:paraId="4119AFB1" w14:textId="3893F05E" w:rsidR="00F914E3" w:rsidRDefault="00F914E3" w:rsidP="00F914E3">
      <w:pPr>
        <w:jc w:val="center"/>
        <w:rPr>
          <w:lang w:val="en-US"/>
        </w:rPr>
      </w:pPr>
      <w:r w:rsidRPr="00F914E3">
        <w:rPr>
          <w:noProof/>
          <w:lang w:eastAsia="fr-FR"/>
        </w:rPr>
        <w:drawing>
          <wp:inline distT="0" distB="0" distL="0" distR="0" wp14:anchorId="1E79210A" wp14:editId="27F53CC6">
            <wp:extent cx="2880000" cy="2160000"/>
            <wp:effectExtent l="0" t="0" r="0" b="0"/>
            <wp:docPr id="11" name="Picture 4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78AC093-7BE9-7080-7A60-124EB438A67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278AC093-7BE9-7080-7A60-124EB438A67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51409" w14:textId="77777777" w:rsidR="00F914E3" w:rsidRDefault="00F914E3" w:rsidP="00587218">
      <w:pPr>
        <w:rPr>
          <w:lang w:val="en-US"/>
        </w:rPr>
      </w:pPr>
    </w:p>
    <w:p w14:paraId="23967BBC" w14:textId="0C66527B" w:rsidR="00F914E3" w:rsidRPr="0021667A" w:rsidRDefault="00F914E3" w:rsidP="00F914E3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2: </w:t>
      </w:r>
    </w:p>
    <w:p w14:paraId="091DF7BA" w14:textId="4D36A248" w:rsidR="00962729" w:rsidRPr="0021667A" w:rsidRDefault="00F914E3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10 dB SAN ACS provides &lt; 3% throughput </w:t>
      </w:r>
      <w:r w:rsidR="000913C4" w:rsidRPr="0021667A">
        <w:rPr>
          <w:rFonts w:ascii="Arial" w:hAnsi="Arial" w:cs="Arial"/>
          <w:sz w:val="20"/>
          <w:szCs w:val="20"/>
        </w:rPr>
        <w:t xml:space="preserve">loss with 25° </w:t>
      </w:r>
      <w:r w:rsidR="00337471" w:rsidRPr="0021667A">
        <w:rPr>
          <w:rFonts w:ascii="Arial" w:hAnsi="Arial" w:cs="Arial"/>
          <w:sz w:val="20"/>
          <w:szCs w:val="20"/>
        </w:rPr>
        <w:t xml:space="preserve">SAN </w:t>
      </w:r>
      <w:r w:rsidR="000913C4" w:rsidRPr="0021667A">
        <w:rPr>
          <w:rFonts w:ascii="Arial" w:hAnsi="Arial" w:cs="Arial"/>
          <w:sz w:val="20"/>
          <w:szCs w:val="20"/>
        </w:rPr>
        <w:t>elevation angle with scaling enabled</w:t>
      </w:r>
    </w:p>
    <w:p w14:paraId="5DB5443B" w14:textId="505F77CE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With 25°</w:t>
      </w:r>
      <w:r w:rsidR="00337471" w:rsidRPr="0021667A">
        <w:rPr>
          <w:rFonts w:ascii="Arial" w:hAnsi="Arial" w:cs="Arial"/>
          <w:sz w:val="20"/>
          <w:szCs w:val="20"/>
        </w:rPr>
        <w:t xml:space="preserve"> SAN elevation case</w:t>
      </w:r>
      <w:r w:rsidR="00F914E3" w:rsidRPr="0021667A">
        <w:rPr>
          <w:rFonts w:ascii="Arial" w:hAnsi="Arial" w:cs="Arial"/>
          <w:sz w:val="20"/>
          <w:szCs w:val="20"/>
        </w:rPr>
        <w:t>,</w:t>
      </w:r>
      <w:r w:rsidRPr="0021667A">
        <w:rPr>
          <w:rFonts w:ascii="Arial" w:hAnsi="Arial" w:cs="Arial"/>
          <w:sz w:val="20"/>
          <w:szCs w:val="20"/>
        </w:rPr>
        <w:t xml:space="preserve"> about ~25% TN UEs have &gt; 0 </w:t>
      </w:r>
      <w:proofErr w:type="spellStart"/>
      <w:r w:rsidRPr="0021667A">
        <w:rPr>
          <w:rFonts w:ascii="Arial" w:hAnsi="Arial" w:cs="Arial"/>
          <w:sz w:val="20"/>
          <w:szCs w:val="20"/>
        </w:rPr>
        <w:t>dBi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ACI </w:t>
      </w:r>
      <w:proofErr w:type="spellStart"/>
      <w:r w:rsidR="00ED0750" w:rsidRPr="0021667A">
        <w:rPr>
          <w:rFonts w:ascii="Arial" w:hAnsi="Arial" w:cs="Arial"/>
          <w:sz w:val="20"/>
          <w:szCs w:val="20"/>
        </w:rPr>
        <w:t>T</w:t>
      </w:r>
      <w:r w:rsidR="00B00906" w:rsidRPr="0021667A">
        <w:rPr>
          <w:rFonts w:ascii="Arial" w:hAnsi="Arial" w:cs="Arial"/>
          <w:sz w:val="20"/>
          <w:szCs w:val="20"/>
        </w:rPr>
        <w:t>x</w:t>
      </w:r>
      <w:proofErr w:type="spellEnd"/>
      <w:r w:rsidR="00ED0750" w:rsidRPr="0021667A">
        <w:rPr>
          <w:rFonts w:ascii="Arial" w:hAnsi="Arial" w:cs="Arial"/>
          <w:sz w:val="20"/>
          <w:szCs w:val="20"/>
        </w:rPr>
        <w:t xml:space="preserve"> </w:t>
      </w:r>
      <w:r w:rsidRPr="0021667A">
        <w:rPr>
          <w:rFonts w:ascii="Arial" w:hAnsi="Arial" w:cs="Arial"/>
          <w:sz w:val="20"/>
          <w:szCs w:val="20"/>
        </w:rPr>
        <w:t>antenna gain</w:t>
      </w:r>
      <w:r w:rsidR="00ED0750" w:rsidRPr="0021667A">
        <w:rPr>
          <w:rFonts w:ascii="Arial" w:hAnsi="Arial" w:cs="Arial"/>
          <w:sz w:val="20"/>
          <w:szCs w:val="20"/>
        </w:rPr>
        <w:t xml:space="preserve"> towards SAN</w:t>
      </w:r>
    </w:p>
    <w:p w14:paraId="0CAA2BE7" w14:textId="77777777" w:rsidR="00F914E3" w:rsidRPr="0023386D" w:rsidRDefault="00F914E3" w:rsidP="00F914E3">
      <w:pPr>
        <w:pStyle w:val="Paragraphedeliste"/>
        <w:keepNext/>
      </w:pPr>
    </w:p>
    <w:p w14:paraId="5777A234" w14:textId="14FFE758" w:rsidR="00F914E3" w:rsidRDefault="00F914E3" w:rsidP="00587218">
      <w:pPr>
        <w:rPr>
          <w:lang w:val="en-US"/>
        </w:rPr>
      </w:pPr>
    </w:p>
    <w:p w14:paraId="385AE6DF" w14:textId="1257D2EE" w:rsidR="00D94A8A" w:rsidRDefault="00D94A8A" w:rsidP="00587218">
      <w:pPr>
        <w:rPr>
          <w:lang w:val="en-US"/>
        </w:rPr>
      </w:pPr>
    </w:p>
    <w:p w14:paraId="4E43A6BD" w14:textId="146075EE" w:rsidR="00D94A8A" w:rsidRDefault="00D94A8A" w:rsidP="00587218">
      <w:pPr>
        <w:rPr>
          <w:lang w:val="en-US"/>
        </w:rPr>
      </w:pPr>
    </w:p>
    <w:p w14:paraId="5398FA0F" w14:textId="2EBE000B" w:rsidR="00D94A8A" w:rsidRDefault="00D94A8A" w:rsidP="00587218">
      <w:pPr>
        <w:rPr>
          <w:lang w:val="en-US"/>
        </w:rPr>
      </w:pPr>
    </w:p>
    <w:p w14:paraId="4A1483BB" w14:textId="100E7FB1" w:rsidR="00D94A8A" w:rsidRDefault="00D94A8A" w:rsidP="00587218">
      <w:pPr>
        <w:rPr>
          <w:lang w:val="en-US"/>
        </w:rPr>
      </w:pPr>
    </w:p>
    <w:p w14:paraId="17456C37" w14:textId="77777777" w:rsidR="00D94A8A" w:rsidRDefault="00D94A8A" w:rsidP="00587218">
      <w:pPr>
        <w:rPr>
          <w:lang w:val="en-US"/>
        </w:rPr>
      </w:pPr>
    </w:p>
    <w:p w14:paraId="5B523A49" w14:textId="77777777" w:rsidR="00F914E3" w:rsidRDefault="00F914E3" w:rsidP="00C57C86">
      <w:pPr>
        <w:rPr>
          <w:lang w:val="en-US"/>
        </w:rPr>
      </w:pPr>
    </w:p>
    <w:p w14:paraId="7E6D7ABE" w14:textId="5D553552" w:rsidR="00587218" w:rsidRDefault="00587218" w:rsidP="00C57C86">
      <w:pPr>
        <w:rPr>
          <w:b/>
          <w:lang w:val="it-IT"/>
        </w:rPr>
      </w:pPr>
      <w:r w:rsidRPr="00C57C86">
        <w:rPr>
          <w:b/>
          <w:lang w:val="it-IT"/>
        </w:rPr>
        <w:t>Scenario 3 – NTN UL to TN DL</w:t>
      </w:r>
    </w:p>
    <w:p w14:paraId="28EB8599" w14:textId="77777777" w:rsidR="00D94A8A" w:rsidRPr="009A724C" w:rsidRDefault="00D94A8A" w:rsidP="00C57C86">
      <w:pPr>
        <w:rPr>
          <w:b/>
          <w:lang w:val="it-IT"/>
        </w:rPr>
      </w:pPr>
    </w:p>
    <w:p w14:paraId="490ABCC4" w14:textId="020C6D19" w:rsidR="00587218" w:rsidRPr="009D73E3" w:rsidRDefault="00587218" w:rsidP="00587218">
      <w:pPr>
        <w:pStyle w:val="TablecaptionA5G"/>
        <w:rPr>
          <w:lang w:val="en-US"/>
        </w:rPr>
      </w:pPr>
      <w:r w:rsidRPr="009D73E3">
        <w:rPr>
          <w:lang w:val="en-US"/>
        </w:rPr>
        <w:t>Scenario 3 co-existenc</w:t>
      </w:r>
      <w:r>
        <w:rPr>
          <w:lang w:val="en-US"/>
        </w:rPr>
        <w:t>e</w:t>
      </w:r>
      <w:r w:rsidRPr="009D73E3">
        <w:rPr>
          <w:lang w:val="en-US"/>
        </w:rPr>
        <w:t xml:space="preserve">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72E1E150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F87AD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8DDA4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FAE0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ED13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2DE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49A8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06750A80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D9EC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</w:t>
            </w:r>
            <w:r w:rsidRPr="00D50D02">
              <w:rPr>
                <w:sz w:val="20"/>
                <w:szCs w:val="20"/>
              </w:rPr>
              <w:t>3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0A3D6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6A326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C04A9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DL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BBB9C" w14:textId="009D536D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NTN U</w:t>
            </w:r>
            <w:r w:rsidR="00FC1753">
              <w:rPr>
                <w:sz w:val="20"/>
                <w:szCs w:val="20"/>
              </w:rPr>
              <w:t>E</w:t>
            </w:r>
            <w:r w:rsidRPr="00D50D02">
              <w:rPr>
                <w:sz w:val="20"/>
                <w:szCs w:val="20"/>
              </w:rPr>
              <w:t xml:space="preserve">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91EF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TN UE ACS</w:t>
            </w:r>
            <w:r>
              <w:rPr>
                <w:sz w:val="20"/>
                <w:szCs w:val="20"/>
              </w:rPr>
              <w:t xml:space="preserve"> </w:t>
            </w:r>
            <w:r w:rsidRPr="00D50D02">
              <w:rPr>
                <w:b/>
                <w:sz w:val="20"/>
                <w:szCs w:val="20"/>
              </w:rPr>
              <w:t>23 dB</w:t>
            </w:r>
          </w:p>
        </w:tc>
      </w:tr>
    </w:tbl>
    <w:p w14:paraId="76298A7F" w14:textId="3E6A34C3" w:rsidR="00587218" w:rsidRDefault="00587218" w:rsidP="00587218">
      <w:pPr>
        <w:rPr>
          <w:lang w:val="en-US"/>
        </w:rPr>
      </w:pPr>
    </w:p>
    <w:p w14:paraId="0B76F6AF" w14:textId="77777777" w:rsidR="00D94A8A" w:rsidRPr="0023386D" w:rsidRDefault="00D94A8A" w:rsidP="00587218">
      <w:pPr>
        <w:rPr>
          <w:lang w:val="en-US"/>
        </w:rPr>
      </w:pPr>
    </w:p>
    <w:p w14:paraId="14A85BB0" w14:textId="4A7027E5" w:rsidR="00D94A8A" w:rsidRDefault="00D94A8A" w:rsidP="00F914E3">
      <w:pPr>
        <w:keepNext/>
        <w:rPr>
          <w:noProof/>
          <w:lang w:eastAsia="fr-FR"/>
        </w:rPr>
      </w:pPr>
      <w:r w:rsidRPr="00D94A8A">
        <w:rPr>
          <w:b/>
          <w:noProof/>
          <w:lang w:eastAsia="fr-FR"/>
        </w:rPr>
        <w:drawing>
          <wp:inline distT="0" distB="0" distL="0" distR="0" wp14:anchorId="19C99DFE" wp14:editId="66BEE88C">
            <wp:extent cx="2880000" cy="2160000"/>
            <wp:effectExtent l="0" t="0" r="0" b="0"/>
            <wp:docPr id="24" name="Picture 7" descr="A graph with numbers and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7ECB3BF-54CF-D410-F647-B0946B1B42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numbers and lines&#10;&#10;Description automatically generated">
                      <a:extLst>
                        <a:ext uri="{FF2B5EF4-FFF2-40B4-BE49-F238E27FC236}">
                          <a16:creationId xmlns:a16="http://schemas.microsoft.com/office/drawing/2014/main" id="{77ECB3BF-54CF-D410-F647-B0946B1B42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4A8A">
        <w:rPr>
          <w:noProof/>
          <w:lang w:eastAsia="fr-FR"/>
        </w:rPr>
        <w:t xml:space="preserve"> </w:t>
      </w:r>
      <w:r w:rsidRPr="00D94A8A">
        <w:rPr>
          <w:b/>
          <w:noProof/>
          <w:lang w:eastAsia="fr-FR"/>
        </w:rPr>
        <w:drawing>
          <wp:inline distT="0" distB="0" distL="0" distR="0" wp14:anchorId="4457F2D8" wp14:editId="7D0C2CF2">
            <wp:extent cx="2880000" cy="2160000"/>
            <wp:effectExtent l="0" t="0" r="0" b="0"/>
            <wp:docPr id="13" name="Picture 12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588722A-6509-F6F1-48BB-3F46C8AF77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588722A-6509-F6F1-48BB-3F46C8AF77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749F7" w14:textId="77777777" w:rsidR="00D94A8A" w:rsidRDefault="00D94A8A" w:rsidP="00F914E3">
      <w:pPr>
        <w:keepNext/>
        <w:rPr>
          <w:b/>
          <w:lang w:val="en-US"/>
        </w:rPr>
      </w:pPr>
    </w:p>
    <w:p w14:paraId="2FC0D430" w14:textId="318196A7" w:rsidR="00D94A8A" w:rsidRDefault="00D94A8A" w:rsidP="00D94A8A">
      <w:pPr>
        <w:keepNext/>
        <w:jc w:val="center"/>
        <w:rPr>
          <w:b/>
          <w:lang w:val="en-US"/>
        </w:rPr>
      </w:pPr>
      <w:r w:rsidRPr="00D94A8A">
        <w:rPr>
          <w:b/>
          <w:noProof/>
          <w:lang w:eastAsia="fr-FR"/>
        </w:rPr>
        <w:drawing>
          <wp:inline distT="0" distB="0" distL="0" distR="0" wp14:anchorId="537D6374" wp14:editId="0C5D2A5E">
            <wp:extent cx="2880000" cy="2160000"/>
            <wp:effectExtent l="0" t="0" r="0" b="0"/>
            <wp:docPr id="25" name="Picture 3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10612F6-D4D9-75B0-DA79-8125D6251D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B10612F6-D4D9-75B0-DA79-8125D6251D7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3B06D" w14:textId="77777777" w:rsidR="00D94A8A" w:rsidRDefault="00D94A8A" w:rsidP="00F914E3">
      <w:pPr>
        <w:keepNext/>
        <w:rPr>
          <w:b/>
          <w:lang w:val="en-US"/>
        </w:rPr>
      </w:pPr>
    </w:p>
    <w:p w14:paraId="3140D40A" w14:textId="77777777" w:rsidR="00D94A8A" w:rsidRDefault="00D94A8A" w:rsidP="00F914E3">
      <w:pPr>
        <w:keepNext/>
        <w:rPr>
          <w:b/>
          <w:lang w:val="en-US"/>
        </w:rPr>
      </w:pPr>
    </w:p>
    <w:p w14:paraId="0C59D927" w14:textId="02166C2E" w:rsidR="00F914E3" w:rsidRPr="0021667A" w:rsidRDefault="00F914E3" w:rsidP="00F914E3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3: </w:t>
      </w:r>
    </w:p>
    <w:p w14:paraId="493A4C43" w14:textId="77777777" w:rsidR="00D94A8A" w:rsidRPr="0021667A" w:rsidRDefault="00D94A8A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BFB6A67" w14:textId="6F7ACDED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</w:t>
      </w:r>
      <w:r w:rsidR="00D94A8A" w:rsidRPr="0021667A">
        <w:rPr>
          <w:rFonts w:ascii="Arial" w:hAnsi="Arial" w:cs="Arial"/>
          <w:sz w:val="20"/>
          <w:szCs w:val="20"/>
        </w:rPr>
        <w:t>st challenging but still &lt; 1% throughput</w:t>
      </w:r>
      <w:r w:rsidRPr="0021667A">
        <w:rPr>
          <w:rFonts w:ascii="Arial" w:hAnsi="Arial" w:cs="Arial"/>
          <w:sz w:val="20"/>
          <w:szCs w:val="20"/>
        </w:rPr>
        <w:t xml:space="preserve"> loss with 10 dB UE ACLR</w:t>
      </w:r>
    </w:p>
    <w:p w14:paraId="572DD3F3" w14:textId="77777777" w:rsidR="00962729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 the likelihood of NTN UE and TN UE being close</w:t>
      </w:r>
    </w:p>
    <w:p w14:paraId="57835551" w14:textId="646CF0D8" w:rsidR="00F914E3" w:rsidRPr="00F914E3" w:rsidRDefault="00F914E3" w:rsidP="00D94A8A">
      <w:pPr>
        <w:pStyle w:val="Paragraphedeliste"/>
        <w:keepNext/>
      </w:pPr>
    </w:p>
    <w:p w14:paraId="4260884D" w14:textId="1F13475F" w:rsidR="00F914E3" w:rsidRPr="00ED0750" w:rsidRDefault="00F914E3" w:rsidP="009A724C">
      <w:pPr>
        <w:rPr>
          <w:b/>
          <w:lang w:val="it-IT"/>
        </w:rPr>
      </w:pPr>
    </w:p>
    <w:p w14:paraId="41A5D9C9" w14:textId="12A0B86F" w:rsidR="00D94A8A" w:rsidRPr="00ED0750" w:rsidRDefault="00D94A8A" w:rsidP="009A724C">
      <w:pPr>
        <w:rPr>
          <w:b/>
          <w:lang w:val="it-IT"/>
        </w:rPr>
      </w:pPr>
    </w:p>
    <w:p w14:paraId="3AD02795" w14:textId="5E8B4DE1" w:rsidR="00D94A8A" w:rsidRPr="00ED0750" w:rsidRDefault="00D94A8A" w:rsidP="009A724C">
      <w:pPr>
        <w:rPr>
          <w:b/>
          <w:lang w:val="it-IT"/>
        </w:rPr>
      </w:pPr>
    </w:p>
    <w:p w14:paraId="213786E8" w14:textId="6A3F47C6" w:rsidR="00D94A8A" w:rsidRPr="00ED0750" w:rsidRDefault="00D94A8A" w:rsidP="009A724C">
      <w:pPr>
        <w:rPr>
          <w:b/>
          <w:lang w:val="it-IT"/>
        </w:rPr>
      </w:pPr>
    </w:p>
    <w:p w14:paraId="18B15A70" w14:textId="66E7368E" w:rsidR="00D94A8A" w:rsidRPr="00ED0750" w:rsidRDefault="00D94A8A" w:rsidP="009A724C">
      <w:pPr>
        <w:rPr>
          <w:b/>
          <w:lang w:val="it-IT"/>
        </w:rPr>
      </w:pPr>
    </w:p>
    <w:p w14:paraId="37012325" w14:textId="20E2FAC3" w:rsidR="00D94A8A" w:rsidRPr="00ED0750" w:rsidRDefault="00D94A8A" w:rsidP="009A724C">
      <w:pPr>
        <w:rPr>
          <w:b/>
          <w:lang w:val="it-IT"/>
        </w:rPr>
      </w:pPr>
    </w:p>
    <w:p w14:paraId="1CBA10CF" w14:textId="41AE20C7" w:rsidR="00587218" w:rsidRDefault="00587218" w:rsidP="009A724C">
      <w:pPr>
        <w:rPr>
          <w:b/>
          <w:lang w:val="it-IT"/>
        </w:rPr>
      </w:pPr>
      <w:r w:rsidRPr="009A724C">
        <w:rPr>
          <w:b/>
          <w:lang w:val="it-IT"/>
        </w:rPr>
        <w:t>Scenario 4 – TN DL to NTN UL</w:t>
      </w:r>
    </w:p>
    <w:p w14:paraId="502C4011" w14:textId="77777777" w:rsidR="00D94A8A" w:rsidRPr="009A724C" w:rsidRDefault="00D94A8A" w:rsidP="009A724C">
      <w:pPr>
        <w:rPr>
          <w:b/>
          <w:lang w:val="it-IT"/>
        </w:rPr>
      </w:pPr>
    </w:p>
    <w:p w14:paraId="292390B2" w14:textId="73F66693" w:rsidR="00587218" w:rsidRDefault="00587218" w:rsidP="00587218">
      <w:pPr>
        <w:pStyle w:val="TablecaptionA5G"/>
      </w:pPr>
      <w:r w:rsidRPr="008630CA">
        <w:t xml:space="preserve">Scenario </w:t>
      </w:r>
      <w:r>
        <w:t>4</w:t>
      </w:r>
      <w:r w:rsidRPr="008630CA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1C17ED3E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72B8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3D80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294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E836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480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E541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1B4A4919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5277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SC4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F890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>27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C19BD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39B3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E62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7BF7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8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49FE22D2" w14:textId="358AB951" w:rsidR="00BC10BF" w:rsidRDefault="00BC10BF" w:rsidP="00C57C86">
      <w:pPr>
        <w:rPr>
          <w:lang w:val="en-US"/>
        </w:rPr>
      </w:pPr>
    </w:p>
    <w:p w14:paraId="0C2A9C0A" w14:textId="28F0D47D" w:rsidR="00BC10BF" w:rsidRDefault="00BC10BF" w:rsidP="00BC10BF">
      <w:pPr>
        <w:keepNext/>
        <w:rPr>
          <w:b/>
          <w:lang w:val="en-US"/>
        </w:rPr>
      </w:pPr>
      <w:r>
        <w:rPr>
          <w:noProof/>
          <w:lang w:eastAsia="fr-FR"/>
        </w:rPr>
        <w:drawing>
          <wp:inline distT="0" distB="0" distL="0" distR="0" wp14:anchorId="319E8838" wp14:editId="2691FB99">
            <wp:extent cx="2938030" cy="2209800"/>
            <wp:effectExtent l="0" t="0" r="0" b="0"/>
            <wp:docPr id="26" name="Image 26" descr="case4_LEO600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se4_LEO600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719" cy="221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drawing>
          <wp:inline distT="0" distB="0" distL="0" distR="0" wp14:anchorId="3A149AE6" wp14:editId="43873B14">
            <wp:extent cx="2927898" cy="2202180"/>
            <wp:effectExtent l="0" t="0" r="6350" b="7620"/>
            <wp:docPr id="28" name="Image 28" descr="case4_LEO1200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ase4_LEO1200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210" cy="2204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DED2E" w14:textId="632EC5EF" w:rsidR="00BC10BF" w:rsidRDefault="00BC10BF" w:rsidP="00BC10BF">
      <w:pPr>
        <w:keepNext/>
        <w:rPr>
          <w:b/>
          <w:lang w:val="en-US"/>
        </w:rPr>
      </w:pPr>
    </w:p>
    <w:p w14:paraId="146C4628" w14:textId="12CA4211" w:rsidR="00BC10BF" w:rsidRDefault="00BC10BF" w:rsidP="00BC10BF">
      <w:pPr>
        <w:keepNext/>
        <w:rPr>
          <w:b/>
          <w:lang w:val="en-US"/>
        </w:rPr>
      </w:pPr>
    </w:p>
    <w:p w14:paraId="7A6BA597" w14:textId="14F33DE2" w:rsidR="00BC10BF" w:rsidRDefault="00BC10BF" w:rsidP="00BC10BF">
      <w:pPr>
        <w:keepNext/>
        <w:jc w:val="center"/>
        <w:rPr>
          <w:b/>
          <w:lang w:val="en-US"/>
        </w:rPr>
      </w:pPr>
      <w:r>
        <w:rPr>
          <w:noProof/>
          <w:lang w:eastAsia="fr-FR"/>
        </w:rPr>
        <w:drawing>
          <wp:inline distT="0" distB="0" distL="0" distR="0" wp14:anchorId="5CD2B0E5" wp14:editId="67FD1869">
            <wp:extent cx="3626947" cy="2727960"/>
            <wp:effectExtent l="0" t="0" r="0" b="0"/>
            <wp:docPr id="27" name="Image 27" descr="case4_GEO_NTN_U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ase4_GEO_NTN_U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159" cy="2729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B0ABA" w14:textId="77777777" w:rsidR="00BC10BF" w:rsidRDefault="00BC10BF" w:rsidP="00BC10BF">
      <w:pPr>
        <w:keepNext/>
        <w:rPr>
          <w:b/>
          <w:lang w:val="en-US"/>
        </w:rPr>
      </w:pPr>
    </w:p>
    <w:p w14:paraId="744625FE" w14:textId="77777777" w:rsidR="00BC10BF" w:rsidRDefault="00BC10BF" w:rsidP="00BC10BF">
      <w:pPr>
        <w:keepNext/>
        <w:rPr>
          <w:b/>
          <w:lang w:val="en-US"/>
        </w:rPr>
      </w:pPr>
    </w:p>
    <w:p w14:paraId="121676FE" w14:textId="77777777" w:rsidR="00BC10BF" w:rsidRPr="0021667A" w:rsidRDefault="00BC10BF" w:rsidP="00BC10BF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4: </w:t>
      </w:r>
    </w:p>
    <w:p w14:paraId="528F3C1A" w14:textId="77777777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challenging ACI for NTN</w:t>
      </w:r>
    </w:p>
    <w:p w14:paraId="63BB3068" w14:textId="12997E54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 xml:space="preserve">~30 dB requirement SAN ACS for 90° </w:t>
      </w:r>
      <w:r w:rsidR="000A3409" w:rsidRPr="0021667A">
        <w:rPr>
          <w:rFonts w:ascii="Arial" w:hAnsi="Arial" w:cs="Arial"/>
          <w:b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/>
          <w:bCs/>
          <w:sz w:val="20"/>
          <w:szCs w:val="20"/>
        </w:rPr>
        <w:t>case</w:t>
      </w:r>
    </w:p>
    <w:p w14:paraId="2D0BDE94" w14:textId="576181D6" w:rsidR="00BC10BF" w:rsidRPr="0021667A" w:rsidRDefault="00BC10BF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25° </w:t>
      </w:r>
      <w:r w:rsidR="00337471" w:rsidRPr="0021667A">
        <w:rPr>
          <w:rFonts w:ascii="Arial" w:hAnsi="Arial" w:cs="Arial"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Cs/>
          <w:sz w:val="20"/>
          <w:szCs w:val="20"/>
        </w:rPr>
        <w:t>case unfeasible</w:t>
      </w:r>
      <w:r w:rsidRPr="0021667A">
        <w:rPr>
          <w:rFonts w:ascii="Arial" w:hAnsi="Arial" w:cs="Arial"/>
          <w:sz w:val="20"/>
          <w:szCs w:val="20"/>
        </w:rPr>
        <w:t xml:space="preserve"> with the current (unrealistic TN deployment) assumptions</w:t>
      </w:r>
    </w:p>
    <w:p w14:paraId="6FF4D8D2" w14:textId="7DB55DA7" w:rsidR="00BC10BF" w:rsidRPr="0023386D" w:rsidRDefault="00BC10BF" w:rsidP="00C57C86">
      <w:pPr>
        <w:rPr>
          <w:b/>
          <w:lang w:val="en-US"/>
        </w:rPr>
      </w:pPr>
    </w:p>
    <w:p w14:paraId="1554FB4E" w14:textId="77777777" w:rsidR="00BC10BF" w:rsidRPr="009502F1" w:rsidRDefault="00BC10BF" w:rsidP="00C57C86">
      <w:pPr>
        <w:rPr>
          <w:b/>
          <w:lang w:val="it-IT"/>
        </w:rPr>
      </w:pPr>
    </w:p>
    <w:p w14:paraId="54A51D04" w14:textId="77777777" w:rsidR="00BC10BF" w:rsidRPr="009502F1" w:rsidRDefault="00BC10BF" w:rsidP="00C57C86">
      <w:pPr>
        <w:rPr>
          <w:b/>
          <w:lang w:val="it-IT"/>
        </w:rPr>
      </w:pPr>
    </w:p>
    <w:p w14:paraId="440B2645" w14:textId="783998BA" w:rsidR="00587218" w:rsidRDefault="00587218" w:rsidP="00C57C86">
      <w:pPr>
        <w:rPr>
          <w:b/>
          <w:lang w:val="it-IT"/>
        </w:rPr>
      </w:pPr>
      <w:r w:rsidRPr="009A724C">
        <w:rPr>
          <w:b/>
          <w:lang w:val="it-IT"/>
        </w:rPr>
        <w:t>Scenario 5 – TN DL to NTN DL</w:t>
      </w:r>
    </w:p>
    <w:p w14:paraId="19E6D52D" w14:textId="77777777" w:rsidR="00D94A8A" w:rsidRPr="009A724C" w:rsidRDefault="00D94A8A" w:rsidP="00C57C86">
      <w:pPr>
        <w:rPr>
          <w:b/>
          <w:lang w:val="it-IT"/>
        </w:rPr>
      </w:pPr>
    </w:p>
    <w:p w14:paraId="7AC808CB" w14:textId="685FF826" w:rsidR="00587218" w:rsidRDefault="00587218" w:rsidP="00587218">
      <w:pPr>
        <w:pStyle w:val="TablecaptionA5G"/>
      </w:pPr>
      <w:r w:rsidRPr="005742BC">
        <w:t xml:space="preserve">Scenario </w:t>
      </w:r>
      <w:r>
        <w:t>5</w:t>
      </w:r>
      <w:r w:rsidRPr="005742B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0B7BFE95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064AE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392B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D190A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6A2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BE319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8103C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18037376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E2609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SC5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9F444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0A90E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61AE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23DF9A" w14:textId="4592974D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5C0D5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ACLR </w:t>
            </w:r>
            <w:r>
              <w:rPr>
                <w:b/>
                <w:sz w:val="20"/>
                <w:szCs w:val="20"/>
              </w:rPr>
              <w:t>30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D0D1759" w14:textId="77777777" w:rsidR="00C57C86" w:rsidRPr="0019347C" w:rsidRDefault="00C57C86" w:rsidP="00587218">
      <w:pPr>
        <w:keepNext/>
        <w:rPr>
          <w:noProof/>
        </w:rPr>
      </w:pPr>
    </w:p>
    <w:p w14:paraId="51125C68" w14:textId="77777777" w:rsidR="00BC10BF" w:rsidRDefault="00BC10BF" w:rsidP="00BC10BF">
      <w:pPr>
        <w:keepNext/>
        <w:rPr>
          <w:b/>
          <w:lang w:val="en-US"/>
        </w:rPr>
      </w:pPr>
    </w:p>
    <w:p w14:paraId="0651D40D" w14:textId="2AF5FA46" w:rsidR="00BC10BF" w:rsidRDefault="00283861" w:rsidP="00BC10BF">
      <w:pPr>
        <w:keepNext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37EAEA6F" wp14:editId="4A30703A">
            <wp:extent cx="2880000" cy="2160000"/>
            <wp:effectExtent l="0" t="0" r="0" b="0"/>
            <wp:docPr id="29" name="Picture 7" descr="A graph with a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F2D532-E69D-60AE-04FE-98BBFFB8F4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&#10;&#10;Description automatically generated">
                      <a:extLst>
                        <a:ext uri="{FF2B5EF4-FFF2-40B4-BE49-F238E27FC236}">
                          <a16:creationId xmlns:a16="http://schemas.microsoft.com/office/drawing/2014/main" id="{8BF2D532-E69D-60AE-04FE-98BBFFB8F4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b/>
          <w:noProof/>
          <w:lang w:eastAsia="fr-FR"/>
        </w:rPr>
        <w:drawing>
          <wp:inline distT="0" distB="0" distL="0" distR="0" wp14:anchorId="49368D20" wp14:editId="4CD0CFC7">
            <wp:extent cx="2880000" cy="2160000"/>
            <wp:effectExtent l="0" t="0" r="0" b="0"/>
            <wp:docPr id="23" name="Picture 22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C87FB32-DC96-A75D-AD52-CD008AD36E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6C87FB32-DC96-A75D-AD52-CD008AD36E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F0F32" w14:textId="77777777" w:rsidR="00283861" w:rsidRDefault="00283861" w:rsidP="00BC10BF">
      <w:pPr>
        <w:keepNext/>
        <w:rPr>
          <w:b/>
          <w:lang w:val="en-US"/>
        </w:rPr>
      </w:pPr>
    </w:p>
    <w:p w14:paraId="4B600FD8" w14:textId="3454B14B" w:rsidR="00283861" w:rsidRDefault="00283861" w:rsidP="00283861">
      <w:pPr>
        <w:keepNext/>
        <w:jc w:val="center"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302254F3" wp14:editId="3021CBCA">
            <wp:extent cx="2880000" cy="2160000"/>
            <wp:effectExtent l="0" t="0" r="0" b="0"/>
            <wp:docPr id="31" name="Picture 3" descr="A graph with blue and orange l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EDC5A18-6FAF-5A74-6E12-A82D96A79E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blue and orange lines&#10;&#10;Description automatically generated">
                      <a:extLst>
                        <a:ext uri="{FF2B5EF4-FFF2-40B4-BE49-F238E27FC236}">
                          <a16:creationId xmlns:a16="http://schemas.microsoft.com/office/drawing/2014/main" id="{9EDC5A18-6FAF-5A74-6E12-A82D96A79E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4DE13" w14:textId="77777777" w:rsidR="00283861" w:rsidRDefault="00283861" w:rsidP="00BC10BF">
      <w:pPr>
        <w:keepNext/>
        <w:rPr>
          <w:b/>
          <w:lang w:val="en-US"/>
        </w:rPr>
      </w:pPr>
    </w:p>
    <w:p w14:paraId="25E2AE51" w14:textId="77777777" w:rsidR="00BC10BF" w:rsidRDefault="00BC10BF" w:rsidP="00BC10BF">
      <w:pPr>
        <w:keepNext/>
        <w:rPr>
          <w:b/>
          <w:lang w:val="en-US"/>
        </w:rPr>
      </w:pPr>
    </w:p>
    <w:p w14:paraId="1199E97A" w14:textId="623A48B4" w:rsidR="00BC10BF" w:rsidRPr="0021667A" w:rsidRDefault="00BC10BF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5: </w:t>
      </w:r>
    </w:p>
    <w:p w14:paraId="6D4DF130" w14:textId="2796CB65" w:rsidR="00BC10BF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25° and 90° </w:t>
      </w:r>
      <w:r w:rsidR="000A3409" w:rsidRPr="0021667A">
        <w:rPr>
          <w:rFonts w:ascii="Arial" w:hAnsi="Arial" w:cs="Arial"/>
          <w:sz w:val="20"/>
          <w:szCs w:val="20"/>
        </w:rPr>
        <w:t xml:space="preserve">SAN </w:t>
      </w:r>
      <w:r w:rsidR="00BC10BF" w:rsidRPr="0021667A">
        <w:rPr>
          <w:rFonts w:ascii="Arial" w:hAnsi="Arial" w:cs="Arial"/>
          <w:sz w:val="20"/>
          <w:szCs w:val="20"/>
        </w:rPr>
        <w:t xml:space="preserve">elevation </w:t>
      </w:r>
      <w:r w:rsidRPr="0021667A">
        <w:rPr>
          <w:rFonts w:ascii="Arial" w:hAnsi="Arial" w:cs="Arial"/>
          <w:sz w:val="20"/>
          <w:szCs w:val="20"/>
        </w:rPr>
        <w:t xml:space="preserve">cases </w:t>
      </w:r>
      <w:r w:rsidR="00BC10BF" w:rsidRPr="0021667A">
        <w:rPr>
          <w:rFonts w:ascii="Arial" w:hAnsi="Arial" w:cs="Arial"/>
          <w:sz w:val="20"/>
          <w:szCs w:val="20"/>
        </w:rPr>
        <w:t xml:space="preserve">give </w:t>
      </w:r>
      <w:r w:rsidRPr="0021667A">
        <w:rPr>
          <w:rFonts w:ascii="Arial" w:hAnsi="Arial" w:cs="Arial"/>
          <w:sz w:val="20"/>
          <w:szCs w:val="20"/>
        </w:rPr>
        <w:t>similar</w:t>
      </w:r>
      <w:r w:rsidR="00BC10BF" w:rsidRPr="0021667A">
        <w:rPr>
          <w:rFonts w:ascii="Arial" w:hAnsi="Arial" w:cs="Arial"/>
          <w:sz w:val="20"/>
          <w:szCs w:val="20"/>
        </w:rPr>
        <w:t xml:space="preserve"> requirements</w:t>
      </w:r>
    </w:p>
    <w:p w14:paraId="41CC8C77" w14:textId="5F35975B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~20 dB NTN UE ACS requirement</w:t>
      </w:r>
    </w:p>
    <w:p w14:paraId="495904EA" w14:textId="1011B189" w:rsidR="00962729" w:rsidRPr="0021667A" w:rsidRDefault="000913C4" w:rsidP="005952F0">
      <w:pPr>
        <w:pStyle w:val="Paragraphedeliste"/>
        <w:keepNext/>
        <w:numPr>
          <w:ilvl w:val="0"/>
          <w:numId w:val="3"/>
        </w:numPr>
        <w:jc w:val="both"/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Assumed cluster orientation </w:t>
      </w:r>
      <w:r w:rsidR="00283861" w:rsidRPr="0021667A">
        <w:rPr>
          <w:rFonts w:ascii="Arial" w:hAnsi="Arial" w:cs="Arial"/>
          <w:sz w:val="20"/>
          <w:szCs w:val="20"/>
        </w:rPr>
        <w:t xml:space="preserve">is </w:t>
      </w:r>
      <w:proofErr w:type="gramStart"/>
      <w:r w:rsidRPr="0021667A">
        <w:rPr>
          <w:rFonts w:ascii="Arial" w:hAnsi="Arial" w:cs="Arial"/>
          <w:sz w:val="20"/>
          <w:szCs w:val="20"/>
        </w:rPr>
        <w:t>no</w:t>
      </w:r>
      <w:r w:rsidR="00283861" w:rsidRPr="0021667A">
        <w:rPr>
          <w:rFonts w:ascii="Arial" w:hAnsi="Arial" w:cs="Arial"/>
          <w:sz w:val="20"/>
          <w:szCs w:val="20"/>
        </w:rPr>
        <w:t>t</w:t>
      </w:r>
      <w:proofErr w:type="gramEnd"/>
      <w:r w:rsidRPr="0021667A">
        <w:rPr>
          <w:rFonts w:ascii="Arial" w:hAnsi="Arial" w:cs="Arial"/>
          <w:sz w:val="20"/>
          <w:szCs w:val="20"/>
        </w:rPr>
        <w:t xml:space="preserve"> the </w:t>
      </w:r>
      <w:proofErr w:type="gramStart"/>
      <w:r w:rsidRPr="0021667A">
        <w:rPr>
          <w:rFonts w:ascii="Arial" w:hAnsi="Arial" w:cs="Arial"/>
          <w:sz w:val="20"/>
          <w:szCs w:val="20"/>
        </w:rPr>
        <w:t>worst</w:t>
      </w:r>
      <w:proofErr w:type="gramEnd"/>
      <w:r w:rsidRPr="0021667A">
        <w:rPr>
          <w:rFonts w:ascii="Arial" w:hAnsi="Arial" w:cs="Arial"/>
          <w:sz w:val="20"/>
          <w:szCs w:val="20"/>
        </w:rPr>
        <w:t xml:space="preserve"> case in 25°</w:t>
      </w:r>
      <w:r w:rsidR="000A3409" w:rsidRPr="0021667A">
        <w:rPr>
          <w:rFonts w:ascii="Arial" w:hAnsi="Arial" w:cs="Arial"/>
          <w:sz w:val="20"/>
          <w:szCs w:val="20"/>
        </w:rPr>
        <w:t xml:space="preserve"> SAN elevation case</w:t>
      </w:r>
      <w:r w:rsidR="00283861" w:rsidRPr="0021667A">
        <w:rPr>
          <w:rFonts w:ascii="Arial" w:hAnsi="Arial" w:cs="Arial"/>
          <w:sz w:val="20"/>
          <w:szCs w:val="20"/>
        </w:rPr>
        <w:t xml:space="preserve">: </w:t>
      </w:r>
      <w:r w:rsidRPr="0021667A">
        <w:rPr>
          <w:rFonts w:ascii="Arial" w:hAnsi="Arial" w:cs="Arial"/>
          <w:sz w:val="20"/>
          <w:szCs w:val="20"/>
        </w:rPr>
        <w:t xml:space="preserve">NTN UE and </w:t>
      </w:r>
      <w:proofErr w:type="spellStart"/>
      <w:r w:rsidRPr="0021667A">
        <w:rPr>
          <w:rFonts w:ascii="Arial" w:hAnsi="Arial" w:cs="Arial"/>
          <w:sz w:val="20"/>
          <w:szCs w:val="20"/>
        </w:rPr>
        <w:t>gNB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</w:t>
      </w:r>
      <w:r w:rsidR="009502F1" w:rsidRPr="0021667A">
        <w:rPr>
          <w:rFonts w:ascii="Arial" w:hAnsi="Arial" w:cs="Arial"/>
          <w:sz w:val="20"/>
          <w:szCs w:val="20"/>
        </w:rPr>
        <w:t xml:space="preserve">boresight </w:t>
      </w:r>
      <w:r w:rsidRPr="0021667A">
        <w:rPr>
          <w:rFonts w:ascii="Arial" w:hAnsi="Arial" w:cs="Arial"/>
          <w:sz w:val="20"/>
          <w:szCs w:val="20"/>
        </w:rPr>
        <w:t>never pointing to each other</w:t>
      </w:r>
      <w:r w:rsidR="00B00906" w:rsidRPr="0021667A">
        <w:rPr>
          <w:rFonts w:ascii="Arial" w:hAnsi="Arial" w:cs="Arial"/>
          <w:sz w:val="20"/>
          <w:szCs w:val="20"/>
        </w:rPr>
        <w:t>.</w:t>
      </w:r>
      <w:r w:rsidRPr="0021667A">
        <w:rPr>
          <w:rFonts w:ascii="Arial" w:hAnsi="Arial" w:cs="Arial"/>
          <w:sz w:val="20"/>
          <w:szCs w:val="20"/>
        </w:rPr>
        <w:t xml:space="preserve"> </w:t>
      </w:r>
    </w:p>
    <w:p w14:paraId="1595F65B" w14:textId="77777777" w:rsidR="00BC10BF" w:rsidRPr="00BC10BF" w:rsidRDefault="00BC10BF" w:rsidP="00BC10BF">
      <w:pPr>
        <w:ind w:left="720"/>
        <w:rPr>
          <w:lang w:val="en-US"/>
        </w:rPr>
      </w:pPr>
    </w:p>
    <w:p w14:paraId="7DC8634C" w14:textId="478CD79E" w:rsidR="00587218" w:rsidRDefault="00587218" w:rsidP="00C57C86">
      <w:pPr>
        <w:rPr>
          <w:b/>
          <w:lang w:val="it-IT"/>
        </w:rPr>
      </w:pPr>
      <w:r w:rsidRPr="005952F0">
        <w:rPr>
          <w:lang w:val="en-US"/>
        </w:rPr>
        <w:br w:type="page"/>
      </w:r>
      <w:r w:rsidRPr="009A724C">
        <w:rPr>
          <w:b/>
          <w:lang w:val="it-IT"/>
        </w:rPr>
        <w:lastRenderedPageBreak/>
        <w:t>Scenario 6 – NTN DL to TN DL</w:t>
      </w:r>
    </w:p>
    <w:p w14:paraId="0138B20D" w14:textId="77777777" w:rsidR="00D94A8A" w:rsidRPr="00F367D3" w:rsidRDefault="00D94A8A" w:rsidP="00C57C86">
      <w:pPr>
        <w:rPr>
          <w:lang w:val="it-IT"/>
        </w:rPr>
      </w:pPr>
    </w:p>
    <w:p w14:paraId="0B9646BC" w14:textId="39B4406C" w:rsidR="00587218" w:rsidRDefault="00587218" w:rsidP="00587218">
      <w:pPr>
        <w:pStyle w:val="TablecaptionA5G"/>
      </w:pPr>
      <w:r w:rsidRPr="000C7960">
        <w:t xml:space="preserve">Scenario </w:t>
      </w:r>
      <w:r>
        <w:t>6</w:t>
      </w:r>
      <w:r w:rsidRPr="000C7960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B00906" w14:paraId="51F7893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2451F9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696F5C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proofErr w:type="spellStart"/>
            <w:r w:rsidRPr="005952F0">
              <w:rPr>
                <w:b/>
                <w:sz w:val="20"/>
                <w:szCs w:val="20"/>
                <w:lang w:val="en-US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1F537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Aggressor</w:t>
            </w:r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88FBD2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Victim</w:t>
            </w:r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319403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>Variate</w:t>
            </w:r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080012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b/>
                <w:sz w:val="20"/>
                <w:szCs w:val="20"/>
                <w:lang w:val="en-US"/>
              </w:rPr>
              <w:t xml:space="preserve">TN ACI </w:t>
            </w:r>
            <w:proofErr w:type="spellStart"/>
            <w:r w:rsidRPr="005952F0">
              <w:rPr>
                <w:b/>
                <w:sz w:val="20"/>
                <w:szCs w:val="20"/>
                <w:lang w:val="en-US"/>
              </w:rPr>
              <w:t>config</w:t>
            </w:r>
            <w:proofErr w:type="spellEnd"/>
          </w:p>
        </w:tc>
      </w:tr>
      <w:tr w:rsidR="00587218" w:rsidRPr="00D50D02" w14:paraId="6716E1FF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587C58" w14:textId="77777777" w:rsidR="00587218" w:rsidRPr="005952F0" w:rsidRDefault="00587218" w:rsidP="00587218">
            <w:pPr>
              <w:jc w:val="center"/>
              <w:rPr>
                <w:sz w:val="20"/>
                <w:szCs w:val="20"/>
                <w:lang w:val="en-US"/>
              </w:rPr>
            </w:pPr>
            <w:r w:rsidRPr="005952F0">
              <w:rPr>
                <w:sz w:val="20"/>
                <w:szCs w:val="20"/>
                <w:lang w:val="en-US"/>
              </w:rPr>
              <w:t>SC6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7029F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1C98F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</w:t>
            </w: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259B8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CEC7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98DB03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ACS </w:t>
            </w:r>
            <w:r w:rsidRPr="00D50D02">
              <w:rPr>
                <w:b/>
                <w:sz w:val="20"/>
                <w:szCs w:val="20"/>
              </w:rPr>
              <w:t>2</w:t>
            </w:r>
            <w:r>
              <w:rPr>
                <w:b/>
                <w:sz w:val="20"/>
                <w:szCs w:val="20"/>
              </w:rPr>
              <w:t>5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4C28E816" w14:textId="4046BABE" w:rsidR="00C57C86" w:rsidRDefault="00C57C86" w:rsidP="00587218">
      <w:pPr>
        <w:keepNext/>
      </w:pPr>
    </w:p>
    <w:p w14:paraId="7476F319" w14:textId="7C79A747" w:rsidR="00283861" w:rsidRDefault="00283861" w:rsidP="00587218">
      <w:pPr>
        <w:keepNext/>
      </w:pPr>
    </w:p>
    <w:p w14:paraId="621355F6" w14:textId="353414FA" w:rsidR="00283861" w:rsidRDefault="00283861" w:rsidP="00587218">
      <w:pPr>
        <w:keepNext/>
      </w:pPr>
      <w:r w:rsidRPr="00283861">
        <w:rPr>
          <w:noProof/>
          <w:lang w:eastAsia="fr-FR"/>
        </w:rPr>
        <w:drawing>
          <wp:inline distT="0" distB="0" distL="0" distR="0" wp14:anchorId="326CF92D" wp14:editId="199FF0A4">
            <wp:extent cx="2880000" cy="2160000"/>
            <wp:effectExtent l="0" t="0" r="0" b="0"/>
            <wp:docPr id="38" name="Picture 10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306327B-B401-44FF-20EC-35F5B48CE5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0306327B-B401-44FF-20EC-35F5B48CE5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noProof/>
          <w:lang w:eastAsia="fr-FR"/>
        </w:rPr>
        <w:drawing>
          <wp:inline distT="0" distB="0" distL="0" distR="0" wp14:anchorId="2A15847A" wp14:editId="16880501">
            <wp:extent cx="2880000" cy="2160000"/>
            <wp:effectExtent l="0" t="0" r="0" b="0"/>
            <wp:docPr id="32" name="Picture 7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FF1CB8C-3FB5-B968-DD07-8DCA0FE572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FF1CB8C-3FB5-B968-DD07-8DCA0FE572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ADAB5" w14:textId="77777777" w:rsidR="00283861" w:rsidRDefault="00283861" w:rsidP="00587218">
      <w:pPr>
        <w:keepNext/>
      </w:pPr>
    </w:p>
    <w:p w14:paraId="20A45D3A" w14:textId="0F9CB1AA" w:rsidR="00283861" w:rsidRDefault="00283861" w:rsidP="00587218">
      <w:pPr>
        <w:keepNext/>
      </w:pPr>
    </w:p>
    <w:p w14:paraId="095878F7" w14:textId="0F621988" w:rsidR="00283861" w:rsidRDefault="00283861" w:rsidP="00283861">
      <w:pPr>
        <w:keepNext/>
        <w:jc w:val="center"/>
      </w:pPr>
      <w:r w:rsidRPr="00283861">
        <w:rPr>
          <w:noProof/>
          <w:lang w:eastAsia="fr-FR"/>
        </w:rPr>
        <w:drawing>
          <wp:inline distT="0" distB="0" distL="0" distR="0" wp14:anchorId="417A374B" wp14:editId="08A81DA1">
            <wp:extent cx="2880000" cy="2160000"/>
            <wp:effectExtent l="0" t="0" r="0" b="0"/>
            <wp:docPr id="37" name="Picture 3" descr="A graph of a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48327E6-ABC7-4A9E-D591-3E21B778D8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of a graph&#10;&#10;Description automatically generated">
                      <a:extLst>
                        <a:ext uri="{FF2B5EF4-FFF2-40B4-BE49-F238E27FC236}">
                          <a16:creationId xmlns:a16="http://schemas.microsoft.com/office/drawing/2014/main" id="{D48327E6-ABC7-4A9E-D591-3E21B778D8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BC601" w14:textId="77777777" w:rsidR="00283861" w:rsidRDefault="00283861" w:rsidP="00587218">
      <w:pPr>
        <w:keepNext/>
      </w:pPr>
    </w:p>
    <w:p w14:paraId="3188C2F1" w14:textId="7A576E38" w:rsidR="00283861" w:rsidRPr="0021667A" w:rsidRDefault="00283861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6: </w:t>
      </w:r>
    </w:p>
    <w:p w14:paraId="66AB5271" w14:textId="3C365047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(very) relaxed</w:t>
      </w:r>
    </w:p>
    <w:p w14:paraId="0AB27D60" w14:textId="676BD6BD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Very large </w:t>
      </w:r>
      <w:r w:rsidR="009502F1" w:rsidRPr="0021667A">
        <w:rPr>
          <w:rFonts w:ascii="Arial" w:hAnsi="Arial" w:cs="Arial"/>
          <w:bCs/>
          <w:sz w:val="20"/>
          <w:szCs w:val="20"/>
        </w:rPr>
        <w:t xml:space="preserve">ACI </w:t>
      </w:r>
      <w:r w:rsidRPr="0021667A">
        <w:rPr>
          <w:rFonts w:ascii="Arial" w:hAnsi="Arial" w:cs="Arial"/>
          <w:bCs/>
          <w:sz w:val="20"/>
          <w:szCs w:val="20"/>
        </w:rPr>
        <w:t>margin noticed</w:t>
      </w:r>
    </w:p>
    <w:p w14:paraId="08DD6C19" w14:textId="77777777" w:rsidR="00283861" w:rsidRPr="00283861" w:rsidRDefault="00283861" w:rsidP="00587218">
      <w:pPr>
        <w:keepNext/>
        <w:rPr>
          <w:lang w:val="en-US"/>
        </w:rPr>
      </w:pPr>
    </w:p>
    <w:p w14:paraId="784AFE9E" w14:textId="2FA47F1B" w:rsidR="00283861" w:rsidRDefault="00283861" w:rsidP="00587218">
      <w:pPr>
        <w:keepNext/>
        <w:rPr>
          <w:lang w:val="en-US"/>
        </w:rPr>
      </w:pPr>
    </w:p>
    <w:p w14:paraId="54ACF3F7" w14:textId="06DB9EE2" w:rsidR="00283861" w:rsidRDefault="00283861" w:rsidP="00587218">
      <w:pPr>
        <w:keepNext/>
        <w:rPr>
          <w:lang w:val="en-US"/>
        </w:rPr>
      </w:pPr>
    </w:p>
    <w:p w14:paraId="326AF661" w14:textId="4C7ABC82" w:rsidR="00283861" w:rsidRDefault="00283861" w:rsidP="00587218">
      <w:pPr>
        <w:keepNext/>
        <w:rPr>
          <w:lang w:val="en-US"/>
        </w:rPr>
      </w:pPr>
    </w:p>
    <w:p w14:paraId="1B9E95D4" w14:textId="2DE6AE3F" w:rsidR="00283861" w:rsidRDefault="00283861" w:rsidP="00587218">
      <w:pPr>
        <w:keepNext/>
        <w:rPr>
          <w:lang w:val="en-US"/>
        </w:rPr>
      </w:pPr>
    </w:p>
    <w:p w14:paraId="05B784A0" w14:textId="6C67AA84" w:rsidR="00283861" w:rsidRDefault="00283861" w:rsidP="00587218">
      <w:pPr>
        <w:keepNext/>
        <w:rPr>
          <w:lang w:val="en-US"/>
        </w:rPr>
      </w:pPr>
    </w:p>
    <w:p w14:paraId="6005733A" w14:textId="77777777" w:rsidR="00283861" w:rsidRPr="00283861" w:rsidRDefault="00283861" w:rsidP="00587218">
      <w:pPr>
        <w:keepNext/>
        <w:rPr>
          <w:lang w:val="en-US"/>
        </w:rPr>
      </w:pPr>
    </w:p>
    <w:p w14:paraId="3B9F3EB3" w14:textId="77777777" w:rsidR="00D94A8A" w:rsidRDefault="00D94A8A" w:rsidP="00C57C86">
      <w:pPr>
        <w:rPr>
          <w:rFonts w:ascii="Arial" w:eastAsia="Times New Roman" w:hAnsi="Arial" w:cs="Arial"/>
          <w:bCs/>
          <w:iCs/>
          <w:sz w:val="20"/>
          <w:szCs w:val="20"/>
          <w:lang w:val="en-GB" w:eastAsia="de-DE"/>
        </w:rPr>
      </w:pPr>
    </w:p>
    <w:p w14:paraId="0C74ECCD" w14:textId="6735351D" w:rsidR="00587218" w:rsidRDefault="00587218" w:rsidP="00C57C86">
      <w:pPr>
        <w:rPr>
          <w:b/>
          <w:lang w:val="it-IT"/>
        </w:rPr>
      </w:pPr>
      <w:r w:rsidRPr="009A724C">
        <w:rPr>
          <w:b/>
          <w:lang w:val="it-IT"/>
        </w:rPr>
        <w:lastRenderedPageBreak/>
        <w:t>Scenario 7 – NTN DL to TN UL</w:t>
      </w:r>
    </w:p>
    <w:p w14:paraId="7F437C70" w14:textId="77777777" w:rsidR="00D94A8A" w:rsidRPr="009A724C" w:rsidRDefault="00D94A8A" w:rsidP="00C57C86">
      <w:pPr>
        <w:rPr>
          <w:b/>
          <w:lang w:val="it-IT"/>
        </w:rPr>
      </w:pPr>
    </w:p>
    <w:p w14:paraId="7CAD2D0A" w14:textId="2FFBCF8E" w:rsidR="00587218" w:rsidRDefault="00587218" w:rsidP="00587218">
      <w:pPr>
        <w:pStyle w:val="TablecaptionA5G"/>
      </w:pPr>
      <w:r w:rsidRPr="006D20CC">
        <w:t xml:space="preserve">Scenario </w:t>
      </w:r>
      <w:r>
        <w:t>7</w:t>
      </w:r>
      <w:r w:rsidRPr="006D20CC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68EEE5EC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5DE2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48726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58E8E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AB9F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CCB0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35183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31B94BF3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F776D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SC7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95C88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39C684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NTN</w:t>
            </w:r>
            <w:r w:rsidRPr="00D50D02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81A50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A3ABD1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>
              <w:rPr>
                <w:sz w:val="20"/>
                <w:szCs w:val="20"/>
              </w:rPr>
              <w:t>SAN ACLR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03615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proofErr w:type="spellStart"/>
            <w:r>
              <w:rPr>
                <w:sz w:val="20"/>
                <w:szCs w:val="20"/>
              </w:rPr>
              <w:t>gNB</w:t>
            </w:r>
            <w:proofErr w:type="spellEnd"/>
            <w:r>
              <w:rPr>
                <w:sz w:val="20"/>
                <w:szCs w:val="20"/>
              </w:rPr>
              <w:t xml:space="preserve"> ACS </w:t>
            </w:r>
            <w:r>
              <w:rPr>
                <w:b/>
                <w:sz w:val="20"/>
                <w:szCs w:val="20"/>
              </w:rPr>
              <w:t>26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7337A007" w14:textId="77777777" w:rsidR="00C57C86" w:rsidRPr="00475159" w:rsidRDefault="00C57C86" w:rsidP="00587218">
      <w:pPr>
        <w:keepNext/>
      </w:pPr>
    </w:p>
    <w:p w14:paraId="63855270" w14:textId="77777777" w:rsidR="0058112F" w:rsidRDefault="0058112F" w:rsidP="00C57C86"/>
    <w:p w14:paraId="1F276F2B" w14:textId="11B62CA1" w:rsidR="0058112F" w:rsidRDefault="00283861" w:rsidP="00C57C86">
      <w:pPr>
        <w:rPr>
          <w:noProof/>
          <w:lang w:eastAsia="fr-FR"/>
        </w:rPr>
      </w:pPr>
      <w:r w:rsidRPr="00283861">
        <w:rPr>
          <w:noProof/>
          <w:lang w:eastAsia="fr-FR"/>
        </w:rPr>
        <w:drawing>
          <wp:inline distT="0" distB="0" distL="0" distR="0" wp14:anchorId="4CDC5341" wp14:editId="3B72B9F5">
            <wp:extent cx="2880000" cy="2160000"/>
            <wp:effectExtent l="0" t="0" r="0" b="0"/>
            <wp:docPr id="39" name="Picture 7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CC146FF-772B-7B6E-7A20-002313CA4D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4CC146FF-772B-7B6E-7A20-002313CA4D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3861">
        <w:rPr>
          <w:noProof/>
          <w:lang w:eastAsia="fr-FR"/>
        </w:rPr>
        <w:t xml:space="preserve"> </w:t>
      </w:r>
      <w:r w:rsidRPr="00283861">
        <w:rPr>
          <w:noProof/>
          <w:lang w:eastAsia="fr-FR"/>
        </w:rPr>
        <w:drawing>
          <wp:inline distT="0" distB="0" distL="0" distR="0" wp14:anchorId="7A52A80B" wp14:editId="5005A714">
            <wp:extent cx="2880000" cy="2160000"/>
            <wp:effectExtent l="0" t="0" r="0" b="0"/>
            <wp:docPr id="12" name="Picture 11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E58251C-168C-CB9A-59C1-1965EB6F13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8E58251C-168C-CB9A-59C1-1965EB6F13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AE8C5" w14:textId="64FAEF7C" w:rsidR="00283861" w:rsidRDefault="00283861" w:rsidP="00C57C86">
      <w:pPr>
        <w:rPr>
          <w:noProof/>
          <w:lang w:eastAsia="fr-FR"/>
        </w:rPr>
      </w:pPr>
    </w:p>
    <w:p w14:paraId="09C262DC" w14:textId="01573A3D" w:rsidR="00283861" w:rsidRDefault="00283861" w:rsidP="00C57C86">
      <w:pPr>
        <w:rPr>
          <w:noProof/>
          <w:lang w:eastAsia="fr-FR"/>
        </w:rPr>
      </w:pPr>
    </w:p>
    <w:p w14:paraId="0A61DF00" w14:textId="787DDE57" w:rsidR="00283861" w:rsidRDefault="00283861" w:rsidP="00283861">
      <w:pPr>
        <w:jc w:val="center"/>
      </w:pPr>
      <w:r w:rsidRPr="00283861">
        <w:rPr>
          <w:noProof/>
          <w:lang w:eastAsia="fr-FR"/>
        </w:rPr>
        <w:drawing>
          <wp:inline distT="0" distB="0" distL="0" distR="0" wp14:anchorId="0FC7AD6A" wp14:editId="7A546E15">
            <wp:extent cx="2880000" cy="2160000"/>
            <wp:effectExtent l="0" t="0" r="0" b="0"/>
            <wp:docPr id="49" name="Picture 3" descr="A graph with a line grap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D6F4BBE-9732-2709-5633-A6DD39DD0E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graph with a line graph&#10;&#10;Description automatically generated">
                      <a:extLst>
                        <a:ext uri="{FF2B5EF4-FFF2-40B4-BE49-F238E27FC236}">
                          <a16:creationId xmlns:a16="http://schemas.microsoft.com/office/drawing/2014/main" id="{2D6F4BBE-9732-2709-5633-A6DD39DD0E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A837" w14:textId="35242AFC" w:rsidR="00283861" w:rsidRDefault="00283861" w:rsidP="00C57C86"/>
    <w:p w14:paraId="4791D9B1" w14:textId="77777777" w:rsidR="00283861" w:rsidRDefault="00283861" w:rsidP="00C57C86"/>
    <w:p w14:paraId="6FE92D5B" w14:textId="7A7D211F" w:rsidR="00283861" w:rsidRPr="0021667A" w:rsidRDefault="00283861" w:rsidP="00283861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7: </w:t>
      </w:r>
    </w:p>
    <w:p w14:paraId="5F7DEBB3" w14:textId="33151C87" w:rsidR="00283861" w:rsidRPr="0021667A" w:rsidRDefault="00283861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CFE99DE" w14:textId="77777777" w:rsidR="00283861" w:rsidRPr="00283861" w:rsidRDefault="00283861" w:rsidP="00C57C86">
      <w:pPr>
        <w:rPr>
          <w:lang w:val="en-US"/>
        </w:rPr>
      </w:pPr>
    </w:p>
    <w:p w14:paraId="2D7D3C78" w14:textId="026D09CA" w:rsidR="0058112F" w:rsidRDefault="0058112F" w:rsidP="00C57C86">
      <w:pPr>
        <w:rPr>
          <w:lang w:val="en-US"/>
        </w:rPr>
      </w:pPr>
    </w:p>
    <w:p w14:paraId="2C1D41D5" w14:textId="79734BBD" w:rsidR="00283861" w:rsidRDefault="00283861" w:rsidP="00C57C86">
      <w:pPr>
        <w:rPr>
          <w:lang w:val="en-US"/>
        </w:rPr>
      </w:pPr>
    </w:p>
    <w:p w14:paraId="572D8DD1" w14:textId="09A66405" w:rsidR="00283861" w:rsidRDefault="00283861" w:rsidP="00C57C86">
      <w:pPr>
        <w:rPr>
          <w:lang w:val="en-US"/>
        </w:rPr>
      </w:pPr>
    </w:p>
    <w:p w14:paraId="4F57C62B" w14:textId="755A3BDB" w:rsidR="00283861" w:rsidRDefault="00283861" w:rsidP="00C57C86">
      <w:pPr>
        <w:rPr>
          <w:lang w:val="en-US"/>
        </w:rPr>
      </w:pPr>
    </w:p>
    <w:p w14:paraId="21B73167" w14:textId="0BEF052D" w:rsidR="00283861" w:rsidRDefault="00283861" w:rsidP="00C57C86">
      <w:pPr>
        <w:rPr>
          <w:lang w:val="en-US"/>
        </w:rPr>
      </w:pPr>
    </w:p>
    <w:p w14:paraId="6BA65122" w14:textId="6683719F" w:rsidR="00283861" w:rsidRDefault="00283861" w:rsidP="00C57C86">
      <w:pPr>
        <w:rPr>
          <w:lang w:val="en-US"/>
        </w:rPr>
      </w:pPr>
    </w:p>
    <w:p w14:paraId="5BAACCBB" w14:textId="77777777" w:rsidR="00283861" w:rsidRPr="00283861" w:rsidRDefault="00283861" w:rsidP="00C57C86">
      <w:pPr>
        <w:rPr>
          <w:lang w:val="en-US"/>
        </w:rPr>
      </w:pPr>
    </w:p>
    <w:p w14:paraId="56B4A813" w14:textId="5B09CBE6" w:rsidR="00587218" w:rsidRDefault="00587218" w:rsidP="00C57C86">
      <w:pPr>
        <w:rPr>
          <w:b/>
          <w:lang w:val="it-IT"/>
        </w:rPr>
      </w:pPr>
      <w:r w:rsidRPr="0058112F">
        <w:rPr>
          <w:b/>
          <w:lang w:val="it-IT"/>
        </w:rPr>
        <w:lastRenderedPageBreak/>
        <w:t>Scenario 8 – TN UL to NTN DL</w:t>
      </w:r>
    </w:p>
    <w:p w14:paraId="21E01019" w14:textId="77777777" w:rsidR="00D94A8A" w:rsidRPr="0058112F" w:rsidRDefault="00D94A8A" w:rsidP="00C57C86">
      <w:pPr>
        <w:rPr>
          <w:b/>
          <w:lang w:val="it-IT"/>
        </w:rPr>
      </w:pPr>
    </w:p>
    <w:p w14:paraId="6BA0CA53" w14:textId="06275916" w:rsidR="00587218" w:rsidRDefault="00587218" w:rsidP="00587218">
      <w:pPr>
        <w:pStyle w:val="TablecaptionA5G"/>
      </w:pPr>
      <w:r w:rsidRPr="00093E77">
        <w:t xml:space="preserve">Scenario </w:t>
      </w:r>
      <w:r>
        <w:t>8</w:t>
      </w:r>
      <w:r w:rsidRPr="00093E77">
        <w:t xml:space="preserve"> co-existence configuration</w:t>
      </w:r>
    </w:p>
    <w:tbl>
      <w:tblPr>
        <w:tblW w:w="73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74"/>
        <w:gridCol w:w="603"/>
        <w:gridCol w:w="1231"/>
        <w:gridCol w:w="872"/>
        <w:gridCol w:w="1605"/>
        <w:gridCol w:w="1981"/>
      </w:tblGrid>
      <w:tr w:rsidR="00587218" w:rsidRPr="00D50D02" w14:paraId="25BE7EFB" w14:textId="77777777" w:rsidTr="00587218">
        <w:trPr>
          <w:trHeight w:val="348"/>
          <w:jc w:val="center"/>
        </w:trPr>
        <w:tc>
          <w:tcPr>
            <w:tcW w:w="1074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EC1CC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Scenario</w:t>
            </w:r>
          </w:p>
        </w:tc>
        <w:tc>
          <w:tcPr>
            <w:tcW w:w="603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D7B77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Freq</w:t>
            </w:r>
            <w:proofErr w:type="spellEnd"/>
          </w:p>
        </w:tc>
        <w:tc>
          <w:tcPr>
            <w:tcW w:w="123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D63B3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Aggressor</w:t>
            </w:r>
            <w:proofErr w:type="spellEnd"/>
          </w:p>
        </w:tc>
        <w:tc>
          <w:tcPr>
            <w:tcW w:w="872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AB0658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Victim</w:t>
            </w:r>
            <w:proofErr w:type="spellEnd"/>
          </w:p>
        </w:tc>
        <w:tc>
          <w:tcPr>
            <w:tcW w:w="1605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1F5BDB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proofErr w:type="spellStart"/>
            <w:r w:rsidRPr="00D50D02">
              <w:rPr>
                <w:b/>
                <w:sz w:val="20"/>
                <w:szCs w:val="20"/>
              </w:rPr>
              <w:t>Variate</w:t>
            </w:r>
            <w:proofErr w:type="spellEnd"/>
          </w:p>
        </w:tc>
        <w:tc>
          <w:tcPr>
            <w:tcW w:w="1981" w:type="dxa"/>
            <w:shd w:val="clear" w:color="auto" w:fill="D5EFFE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38AB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b/>
                <w:sz w:val="20"/>
                <w:szCs w:val="20"/>
              </w:rPr>
              <w:t>TN ACI config</w:t>
            </w:r>
          </w:p>
        </w:tc>
      </w:tr>
      <w:tr w:rsidR="00587218" w:rsidRPr="00D50D02" w14:paraId="21642728" w14:textId="77777777" w:rsidTr="00587218">
        <w:trPr>
          <w:trHeight w:val="254"/>
          <w:jc w:val="center"/>
        </w:trPr>
        <w:tc>
          <w:tcPr>
            <w:tcW w:w="1074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1A228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SC8</w:t>
            </w:r>
          </w:p>
        </w:tc>
        <w:tc>
          <w:tcPr>
            <w:tcW w:w="603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A4EA2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Pr="00D50D02">
              <w:rPr>
                <w:sz w:val="20"/>
                <w:szCs w:val="20"/>
              </w:rPr>
              <w:t>7</w:t>
            </w:r>
          </w:p>
        </w:tc>
        <w:tc>
          <w:tcPr>
            <w:tcW w:w="123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97774A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>U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872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834F0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NT</w:t>
            </w:r>
            <w:r w:rsidRPr="00D50D02">
              <w:rPr>
                <w:sz w:val="20"/>
                <w:szCs w:val="20"/>
              </w:rPr>
              <w:t xml:space="preserve">N </w:t>
            </w:r>
            <w:r>
              <w:rPr>
                <w:sz w:val="20"/>
                <w:szCs w:val="20"/>
              </w:rPr>
              <w:t>D</w:t>
            </w:r>
            <w:r w:rsidRPr="00D50D02">
              <w:rPr>
                <w:sz w:val="20"/>
                <w:szCs w:val="20"/>
              </w:rPr>
              <w:t>L</w:t>
            </w:r>
          </w:p>
        </w:tc>
        <w:tc>
          <w:tcPr>
            <w:tcW w:w="1605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A3B9F8" w14:textId="266E6BDF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NTN </w:t>
            </w:r>
            <w:r w:rsidR="00FC1753">
              <w:rPr>
                <w:sz w:val="20"/>
                <w:szCs w:val="20"/>
              </w:rPr>
              <w:t>UE</w:t>
            </w:r>
            <w:r>
              <w:rPr>
                <w:sz w:val="20"/>
                <w:szCs w:val="20"/>
              </w:rPr>
              <w:t xml:space="preserve"> ACS</w:t>
            </w:r>
          </w:p>
        </w:tc>
        <w:tc>
          <w:tcPr>
            <w:tcW w:w="1981" w:type="dxa"/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2256AE" w14:textId="77777777" w:rsidR="00587218" w:rsidRPr="00D50D02" w:rsidRDefault="00587218" w:rsidP="00587218">
            <w:pPr>
              <w:jc w:val="center"/>
              <w:rPr>
                <w:sz w:val="20"/>
                <w:szCs w:val="20"/>
              </w:rPr>
            </w:pPr>
            <w:r w:rsidRPr="00D50D02">
              <w:rPr>
                <w:sz w:val="20"/>
                <w:szCs w:val="20"/>
              </w:rPr>
              <w:t xml:space="preserve">TN </w:t>
            </w:r>
            <w:r>
              <w:rPr>
                <w:sz w:val="20"/>
                <w:szCs w:val="20"/>
              </w:rPr>
              <w:t xml:space="preserve">UE ACLR </w:t>
            </w:r>
            <w:r>
              <w:rPr>
                <w:b/>
                <w:sz w:val="20"/>
                <w:szCs w:val="20"/>
              </w:rPr>
              <w:t>19</w:t>
            </w:r>
            <w:r w:rsidRPr="00D50D02">
              <w:rPr>
                <w:b/>
                <w:sz w:val="20"/>
                <w:szCs w:val="20"/>
              </w:rPr>
              <w:t xml:space="preserve"> dB</w:t>
            </w:r>
          </w:p>
        </w:tc>
      </w:tr>
    </w:tbl>
    <w:p w14:paraId="55DD3408" w14:textId="77092119" w:rsidR="00C57C86" w:rsidRPr="00B82B86" w:rsidRDefault="00C57C86" w:rsidP="00587218">
      <w:pPr>
        <w:keepNext/>
        <w:rPr>
          <w:noProof/>
        </w:rPr>
      </w:pPr>
    </w:p>
    <w:p w14:paraId="0B1FC4A3" w14:textId="77777777" w:rsidR="00587218" w:rsidRPr="0023386D" w:rsidRDefault="00587218" w:rsidP="00587218">
      <w:pPr>
        <w:rPr>
          <w:lang w:val="en-US"/>
        </w:rPr>
      </w:pPr>
    </w:p>
    <w:p w14:paraId="748F5C8C" w14:textId="3E7BFD52" w:rsidR="00BB67F4" w:rsidRDefault="00283861" w:rsidP="0058112F">
      <w:pPr>
        <w:rPr>
          <w:noProof/>
          <w:lang w:eastAsia="fr-FR"/>
        </w:rPr>
      </w:pPr>
      <w:r w:rsidRPr="00283861">
        <w:rPr>
          <w:noProof/>
          <w:lang w:eastAsia="fr-FR"/>
        </w:rPr>
        <w:t xml:space="preserve"> </w:t>
      </w:r>
      <w:r w:rsidR="00F519A0">
        <w:rPr>
          <w:noProof/>
          <w:lang w:eastAsia="fr-FR"/>
        </w:rPr>
        <w:drawing>
          <wp:inline distT="0" distB="0" distL="0" distR="0" wp14:anchorId="445E225C" wp14:editId="18DC1C85">
            <wp:extent cx="2880360" cy="2163343"/>
            <wp:effectExtent l="0" t="0" r="0" b="8890"/>
            <wp:docPr id="51" name="Image 51" descr="case8_LEO600_NTN_D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ase8_LEO600_NTN_D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222" cy="218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9A0">
        <w:rPr>
          <w:noProof/>
          <w:lang w:eastAsia="fr-FR"/>
        </w:rPr>
        <w:drawing>
          <wp:inline distT="0" distB="0" distL="0" distR="0" wp14:anchorId="35B1F6AD" wp14:editId="418DCB13">
            <wp:extent cx="2921924" cy="2194560"/>
            <wp:effectExtent l="0" t="0" r="0" b="0"/>
            <wp:docPr id="58" name="Image 58" descr="case8_LEO1200_NTN_DL_Throughput_loss_percent_Aver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ase8_LEO1200_NTN_DL_Throughput_loss_percent_Average.png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58" cy="220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6B5EF" w14:textId="740E48BE" w:rsidR="00F519A0" w:rsidRDefault="00F519A0" w:rsidP="0058112F">
      <w:pPr>
        <w:rPr>
          <w:noProof/>
          <w:lang w:eastAsia="fr-FR"/>
        </w:rPr>
      </w:pPr>
    </w:p>
    <w:p w14:paraId="6326DEDD" w14:textId="77B46D8B" w:rsidR="00F519A0" w:rsidRDefault="00F519A0" w:rsidP="0058112F">
      <w:pPr>
        <w:rPr>
          <w:noProof/>
          <w:lang w:eastAsia="fr-FR"/>
        </w:rPr>
      </w:pPr>
    </w:p>
    <w:p w14:paraId="712115F5" w14:textId="6FF4BFF6" w:rsidR="00283861" w:rsidRDefault="00283861" w:rsidP="0058112F">
      <w:pPr>
        <w:rPr>
          <w:noProof/>
          <w:lang w:eastAsia="fr-FR"/>
        </w:rPr>
      </w:pPr>
    </w:p>
    <w:p w14:paraId="1B7530C3" w14:textId="17153652" w:rsidR="00283861" w:rsidRPr="0023386D" w:rsidRDefault="00283861" w:rsidP="00283861">
      <w:pPr>
        <w:jc w:val="center"/>
        <w:rPr>
          <w:b/>
          <w:lang w:val="en-US"/>
        </w:rPr>
      </w:pPr>
      <w:r w:rsidRPr="00283861">
        <w:rPr>
          <w:b/>
          <w:noProof/>
          <w:lang w:eastAsia="fr-FR"/>
        </w:rPr>
        <w:drawing>
          <wp:inline distT="0" distB="0" distL="0" distR="0" wp14:anchorId="23D1AF59" wp14:editId="3E40AEB7">
            <wp:extent cx="2880000" cy="2160000"/>
            <wp:effectExtent l="0" t="0" r="0" b="0"/>
            <wp:docPr id="17" name="Picture 16" descr="A graph with lines and number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C8CB192-B957-0C5F-9011-BD6C4149761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 descr="A graph with lines and numbers&#10;&#10;Description automatically generated">
                      <a:extLst>
                        <a:ext uri="{FF2B5EF4-FFF2-40B4-BE49-F238E27FC236}">
                          <a16:creationId xmlns:a16="http://schemas.microsoft.com/office/drawing/2014/main" id="{8C8CB192-B957-0C5F-9011-BD6C4149761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20F4D" w14:textId="77777777" w:rsidR="00BB67F4" w:rsidRPr="0023386D" w:rsidRDefault="00BB67F4" w:rsidP="0058112F">
      <w:pPr>
        <w:rPr>
          <w:b/>
          <w:lang w:val="en-US"/>
        </w:rPr>
      </w:pPr>
    </w:p>
    <w:p w14:paraId="685BC2A5" w14:textId="77777777" w:rsidR="00BB67F4" w:rsidRPr="0023386D" w:rsidRDefault="00BB67F4" w:rsidP="0058112F">
      <w:pPr>
        <w:rPr>
          <w:b/>
          <w:lang w:val="en-US"/>
        </w:rPr>
      </w:pPr>
    </w:p>
    <w:p w14:paraId="7A3B888E" w14:textId="77777777" w:rsidR="00BB67F4" w:rsidRPr="0023386D" w:rsidRDefault="00BB67F4" w:rsidP="0058112F">
      <w:pPr>
        <w:rPr>
          <w:b/>
          <w:lang w:val="en-US"/>
        </w:rPr>
      </w:pPr>
    </w:p>
    <w:p w14:paraId="56D3C487" w14:textId="147E18B3" w:rsidR="00F519A0" w:rsidRPr="0021667A" w:rsidRDefault="00F519A0" w:rsidP="00F519A0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8: </w:t>
      </w:r>
    </w:p>
    <w:p w14:paraId="1A9EF147" w14:textId="77777777" w:rsidR="00F519A0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570 TN UEs interfering 10 NTN UEs -&gt; High change that TN UE(s) close to a NTN UE</w:t>
      </w:r>
    </w:p>
    <w:p w14:paraId="46D2ABED" w14:textId="77777777" w:rsidR="00F519A0" w:rsidRPr="0021667A" w:rsidRDefault="000913C4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proofErr w:type="gramStart"/>
      <w:r w:rsidRPr="0021667A">
        <w:rPr>
          <w:rFonts w:ascii="Arial" w:hAnsi="Arial" w:cs="Arial"/>
          <w:sz w:val="20"/>
          <w:szCs w:val="20"/>
        </w:rPr>
        <w:t>19</w:t>
      </w:r>
      <w:proofErr w:type="gramEnd"/>
      <w:r w:rsidRPr="0021667A">
        <w:rPr>
          <w:rFonts w:ascii="Arial" w:hAnsi="Arial" w:cs="Arial"/>
          <w:sz w:val="20"/>
          <w:szCs w:val="20"/>
        </w:rPr>
        <w:t xml:space="preserve"> dB TN UE ACLR is quite low. Not much to </w:t>
      </w:r>
      <w:r w:rsidR="00F519A0" w:rsidRPr="0021667A">
        <w:rPr>
          <w:rFonts w:ascii="Arial" w:hAnsi="Arial" w:cs="Arial"/>
          <w:sz w:val="20"/>
          <w:szCs w:val="20"/>
        </w:rPr>
        <w:t xml:space="preserve">gain with 20+ dB NTN UE ACS. </w:t>
      </w:r>
    </w:p>
    <w:p w14:paraId="0E620CFC" w14:textId="37DA3E29" w:rsidR="00962729" w:rsidRPr="0021667A" w:rsidRDefault="00F519A0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However,</w:t>
      </w:r>
      <w:r w:rsidR="000913C4" w:rsidRPr="0021667A">
        <w:rPr>
          <w:rFonts w:ascii="Arial" w:hAnsi="Arial" w:cs="Arial"/>
          <w:sz w:val="20"/>
          <w:szCs w:val="20"/>
        </w:rPr>
        <w:t xml:space="preserve"> </w:t>
      </w:r>
      <w:r w:rsidR="000913C4" w:rsidRPr="0021667A">
        <w:rPr>
          <w:rFonts w:ascii="Arial" w:hAnsi="Arial" w:cs="Arial"/>
          <w:b/>
          <w:sz w:val="20"/>
          <w:szCs w:val="20"/>
        </w:rPr>
        <w:t>17 GHz TN requir</w:t>
      </w:r>
      <w:r w:rsidRPr="0021667A">
        <w:rPr>
          <w:rFonts w:ascii="Arial" w:hAnsi="Arial" w:cs="Arial"/>
          <w:b/>
          <w:sz w:val="20"/>
          <w:szCs w:val="20"/>
        </w:rPr>
        <w:t xml:space="preserve">ements </w:t>
      </w:r>
      <w:proofErr w:type="gramStart"/>
      <w:r w:rsidRPr="0021667A">
        <w:rPr>
          <w:rFonts w:ascii="Arial" w:hAnsi="Arial" w:cs="Arial"/>
          <w:b/>
          <w:sz w:val="20"/>
          <w:szCs w:val="20"/>
        </w:rPr>
        <w:t>are not specified</w:t>
      </w:r>
      <w:proofErr w:type="gramEnd"/>
      <w:r w:rsidRPr="0021667A">
        <w:rPr>
          <w:rFonts w:ascii="Arial" w:hAnsi="Arial" w:cs="Arial"/>
          <w:b/>
          <w:sz w:val="20"/>
          <w:szCs w:val="20"/>
        </w:rPr>
        <w:t xml:space="preserve"> by any kind of specification</w:t>
      </w:r>
      <w:r w:rsidRPr="0021667A">
        <w:rPr>
          <w:rFonts w:ascii="Arial" w:hAnsi="Arial" w:cs="Arial"/>
          <w:sz w:val="20"/>
          <w:szCs w:val="20"/>
        </w:rPr>
        <w:t>, so they could be increased to accommodate with NTN requirements.</w:t>
      </w:r>
    </w:p>
    <w:p w14:paraId="025B61C8" w14:textId="77777777" w:rsidR="00F519A0" w:rsidRPr="0023386D" w:rsidRDefault="00F519A0" w:rsidP="0058112F">
      <w:pPr>
        <w:rPr>
          <w:b/>
          <w:lang w:val="en-US"/>
        </w:rPr>
      </w:pPr>
    </w:p>
    <w:p w14:paraId="2B694CCD" w14:textId="58C4ED9A" w:rsidR="00BB67F4" w:rsidRPr="0023386D" w:rsidRDefault="00BB67F4" w:rsidP="00BB67F4">
      <w:pPr>
        <w:jc w:val="both"/>
        <w:rPr>
          <w:lang w:val="en-US"/>
        </w:rPr>
      </w:pPr>
    </w:p>
    <w:p w14:paraId="01B41537" w14:textId="7F3E3BD7" w:rsidR="00BB67F4" w:rsidRPr="00A52AB6" w:rsidRDefault="00BB67F4" w:rsidP="00BB67F4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>Results</w:t>
      </w:r>
    </w:p>
    <w:p w14:paraId="38E7B075" w14:textId="77777777" w:rsidR="00BB67F4" w:rsidRPr="0021667A" w:rsidRDefault="00BB67F4" w:rsidP="0058112F">
      <w:pPr>
        <w:rPr>
          <w:rFonts w:ascii="Arial" w:hAnsi="Arial" w:cs="Arial"/>
          <w:b/>
          <w:sz w:val="20"/>
          <w:szCs w:val="20"/>
        </w:rPr>
      </w:pPr>
    </w:p>
    <w:p w14:paraId="4922503C" w14:textId="77777777" w:rsidR="00BB67F4" w:rsidRPr="0021667A" w:rsidRDefault="00BB67F4" w:rsidP="0058112F">
      <w:pPr>
        <w:rPr>
          <w:rFonts w:ascii="Arial" w:hAnsi="Arial" w:cs="Arial"/>
          <w:b/>
          <w:sz w:val="20"/>
          <w:szCs w:val="20"/>
        </w:rPr>
      </w:pPr>
    </w:p>
    <w:p w14:paraId="668FF5E4" w14:textId="361E7BB3" w:rsidR="00587218" w:rsidRDefault="00587218" w:rsidP="0058112F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Results</w:t>
      </w:r>
      <w:r w:rsidR="00BB67F4" w:rsidRPr="0021667A">
        <w:rPr>
          <w:rFonts w:ascii="Arial" w:hAnsi="Arial" w:cs="Arial"/>
          <w:b/>
          <w:sz w:val="20"/>
          <w:szCs w:val="20"/>
          <w:lang w:val="en-US"/>
        </w:rPr>
        <w:t>:</w:t>
      </w: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 conclusions and sensitivity analysis</w:t>
      </w:r>
      <w:r w:rsidR="00BB67F4" w:rsidRPr="0021667A">
        <w:rPr>
          <w:rFonts w:ascii="Arial" w:hAnsi="Arial" w:cs="Arial"/>
          <w:b/>
          <w:sz w:val="20"/>
          <w:szCs w:val="20"/>
          <w:lang w:val="en-US"/>
        </w:rPr>
        <w:t xml:space="preserve"> from </w:t>
      </w:r>
      <w:r w:rsidR="00BB67F4" w:rsidRPr="0021667A">
        <w:rPr>
          <w:rFonts w:ascii="Arial" w:hAnsi="Arial" w:cs="Arial"/>
          <w:b/>
          <w:sz w:val="20"/>
          <w:szCs w:val="20"/>
          <w:lang w:val="en-GB" w:eastAsia="fr-FR"/>
        </w:rPr>
        <w:t>R4-2312443 (RAN4#108)</w:t>
      </w:r>
    </w:p>
    <w:p w14:paraId="4A7C5FB0" w14:textId="77777777" w:rsidR="0021667A" w:rsidRPr="0021667A" w:rsidRDefault="0021667A" w:rsidP="0058112F">
      <w:pPr>
        <w:rPr>
          <w:rFonts w:ascii="Arial" w:hAnsi="Arial" w:cs="Arial"/>
          <w:b/>
          <w:sz w:val="20"/>
          <w:szCs w:val="20"/>
          <w:lang w:val="en-US"/>
        </w:rPr>
      </w:pPr>
    </w:p>
    <w:p w14:paraId="1521E497" w14:textId="3DD03BC8" w:rsidR="00587218" w:rsidRPr="0021667A" w:rsidRDefault="00587218" w:rsidP="00587218">
      <w:pPr>
        <w:pStyle w:val="TablecaptionA5G"/>
      </w:pPr>
      <w:r w:rsidRPr="0021667A">
        <w:t>NTN ACLR / ACS requirements from co-existence simulations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2694"/>
      </w:tblGrid>
      <w:tr w:rsidR="00587218" w:rsidRPr="0021667A" w14:paraId="54DE64CA" w14:textId="77777777" w:rsidTr="00587218">
        <w:trPr>
          <w:jc w:val="center"/>
        </w:trPr>
        <w:tc>
          <w:tcPr>
            <w:tcW w:w="2263" w:type="dxa"/>
          </w:tcPr>
          <w:p w14:paraId="504B348B" w14:textId="77777777" w:rsidR="00587218" w:rsidRPr="0021667A" w:rsidRDefault="00587218" w:rsidP="00587218">
            <w:pPr>
              <w:tabs>
                <w:tab w:val="left" w:pos="1590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SAN ACLR</w:t>
            </w:r>
          </w:p>
        </w:tc>
        <w:tc>
          <w:tcPr>
            <w:tcW w:w="2694" w:type="dxa"/>
          </w:tcPr>
          <w:p w14:paraId="702BA178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&lt; 10 dB</w:t>
            </w:r>
          </w:p>
        </w:tc>
      </w:tr>
      <w:tr w:rsidR="00587218" w:rsidRPr="0021667A" w14:paraId="7C715198" w14:textId="77777777" w:rsidTr="00587218">
        <w:trPr>
          <w:jc w:val="center"/>
        </w:trPr>
        <w:tc>
          <w:tcPr>
            <w:tcW w:w="2263" w:type="dxa"/>
          </w:tcPr>
          <w:p w14:paraId="72CD7E4F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SAN ACS</w:t>
            </w:r>
          </w:p>
        </w:tc>
        <w:tc>
          <w:tcPr>
            <w:tcW w:w="2694" w:type="dxa"/>
          </w:tcPr>
          <w:p w14:paraId="5073903D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&lt; 10 dB</w:t>
            </w:r>
          </w:p>
        </w:tc>
      </w:tr>
      <w:tr w:rsidR="00587218" w:rsidRPr="0021667A" w14:paraId="31A88B13" w14:textId="77777777" w:rsidTr="00587218">
        <w:trPr>
          <w:jc w:val="center"/>
        </w:trPr>
        <w:tc>
          <w:tcPr>
            <w:tcW w:w="2263" w:type="dxa"/>
          </w:tcPr>
          <w:p w14:paraId="22542177" w14:textId="13C2A436" w:rsidR="00587218" w:rsidRPr="0021667A" w:rsidRDefault="009711A9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UE</w:t>
            </w:r>
            <w:r w:rsidR="00587218" w:rsidRPr="0021667A">
              <w:rPr>
                <w:rFonts w:ascii="Arial" w:hAnsi="Arial" w:cs="Arial"/>
                <w:sz w:val="20"/>
                <w:szCs w:val="20"/>
              </w:rPr>
              <w:t xml:space="preserve"> ACLR</w:t>
            </w:r>
          </w:p>
        </w:tc>
        <w:tc>
          <w:tcPr>
            <w:tcW w:w="2694" w:type="dxa"/>
          </w:tcPr>
          <w:p w14:paraId="1094A5C7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~10 dB</w:t>
            </w:r>
          </w:p>
        </w:tc>
      </w:tr>
      <w:tr w:rsidR="00587218" w:rsidRPr="0021667A" w14:paraId="09695C67" w14:textId="77777777" w:rsidTr="00587218">
        <w:trPr>
          <w:jc w:val="center"/>
        </w:trPr>
        <w:tc>
          <w:tcPr>
            <w:tcW w:w="2263" w:type="dxa"/>
          </w:tcPr>
          <w:p w14:paraId="29EC3231" w14:textId="501999CB" w:rsidR="00587218" w:rsidRPr="0021667A" w:rsidRDefault="009711A9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NTN UE</w:t>
            </w:r>
            <w:r w:rsidR="00587218" w:rsidRPr="0021667A">
              <w:rPr>
                <w:rFonts w:ascii="Arial" w:hAnsi="Arial" w:cs="Arial"/>
                <w:sz w:val="20"/>
                <w:szCs w:val="20"/>
              </w:rPr>
              <w:t xml:space="preserve"> ACS</w:t>
            </w:r>
          </w:p>
        </w:tc>
        <w:tc>
          <w:tcPr>
            <w:tcW w:w="2694" w:type="dxa"/>
          </w:tcPr>
          <w:p w14:paraId="654E56EB" w14:textId="77777777" w:rsidR="00587218" w:rsidRPr="0021667A" w:rsidRDefault="00587218" w:rsidP="005872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21667A">
              <w:rPr>
                <w:rFonts w:ascii="Arial" w:hAnsi="Arial" w:cs="Arial"/>
                <w:sz w:val="20"/>
                <w:szCs w:val="20"/>
              </w:rPr>
              <w:t>~20 dB</w:t>
            </w:r>
          </w:p>
        </w:tc>
      </w:tr>
    </w:tbl>
    <w:p w14:paraId="62664263" w14:textId="77777777" w:rsidR="0058112F" w:rsidRPr="0021667A" w:rsidRDefault="0058112F" w:rsidP="00587218">
      <w:pPr>
        <w:rPr>
          <w:rFonts w:ascii="Arial" w:hAnsi="Arial" w:cs="Arial"/>
          <w:sz w:val="20"/>
          <w:szCs w:val="20"/>
        </w:rPr>
      </w:pPr>
    </w:p>
    <w:p w14:paraId="32A66CEF" w14:textId="206FBEBA" w:rsidR="00247A98" w:rsidRDefault="00587218" w:rsidP="0058112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sz w:val="20"/>
          <w:szCs w:val="20"/>
          <w:lang w:val="en-US"/>
        </w:rPr>
        <w:t xml:space="preserve">However, this simulation campaign is the first iteration, and the work will continue in 3GPP. There are still many </w:t>
      </w:r>
      <w:r w:rsidR="0058112F" w:rsidRPr="0021667A">
        <w:rPr>
          <w:rFonts w:ascii="Arial" w:hAnsi="Arial" w:cs="Arial"/>
          <w:sz w:val="20"/>
          <w:szCs w:val="20"/>
          <w:lang w:val="en-US"/>
        </w:rPr>
        <w:t xml:space="preserve">(on-going) </w:t>
      </w:r>
      <w:r w:rsidRPr="0021667A">
        <w:rPr>
          <w:rFonts w:ascii="Arial" w:hAnsi="Arial" w:cs="Arial"/>
          <w:sz w:val="20"/>
          <w:szCs w:val="20"/>
          <w:lang w:val="en-US"/>
        </w:rPr>
        <w:t>assumptions that can change the results</w:t>
      </w:r>
      <w:r w:rsidR="0058112F" w:rsidRPr="0021667A">
        <w:rPr>
          <w:rFonts w:ascii="Arial" w:hAnsi="Arial" w:cs="Arial"/>
          <w:sz w:val="20"/>
          <w:szCs w:val="20"/>
          <w:lang w:val="en-US"/>
        </w:rPr>
        <w:t>, including the density of the terrestrial network, and the UL power control scheme.</w:t>
      </w:r>
      <w:bookmarkEnd w:id="5"/>
    </w:p>
    <w:p w14:paraId="79F4AC99" w14:textId="77777777" w:rsidR="0021667A" w:rsidRP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6B26B7A6" w14:textId="77777777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</w:p>
    <w:p w14:paraId="75D59D92" w14:textId="05F034D0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Updated Results: conclusions and sensitivity analysis at RAN4#108-bis</w:t>
      </w:r>
    </w:p>
    <w:p w14:paraId="0DDFC348" w14:textId="5C535C59" w:rsidR="00BB67F4" w:rsidRPr="0021667A" w:rsidRDefault="00BB67F4" w:rsidP="00BB67F4">
      <w:pPr>
        <w:rPr>
          <w:rFonts w:ascii="Arial" w:hAnsi="Arial" w:cs="Arial"/>
          <w:b/>
          <w:sz w:val="20"/>
          <w:szCs w:val="20"/>
          <w:lang w:val="en-US"/>
        </w:rPr>
      </w:pPr>
    </w:p>
    <w:p w14:paraId="51E9327E" w14:textId="77777777" w:rsidR="00BB67F4" w:rsidRPr="0021667A" w:rsidRDefault="00BB67F4" w:rsidP="00BB67F4">
      <w:pPr>
        <w:pStyle w:val="TablecaptionA5G"/>
      </w:pPr>
      <w:r w:rsidRPr="0021667A">
        <w:t>NTN ACLR / ACS requirements from co-existence simulations</w:t>
      </w:r>
    </w:p>
    <w:p w14:paraId="0FE02160" w14:textId="77777777" w:rsidR="00BB67F4" w:rsidRPr="0021667A" w:rsidRDefault="00BB67F4" w:rsidP="00BB67F4">
      <w:pPr>
        <w:rPr>
          <w:rFonts w:ascii="Arial" w:hAnsi="Arial" w:cs="Arial"/>
          <w:color w:val="1F497D"/>
          <w:sz w:val="20"/>
          <w:szCs w:val="20"/>
          <w:lang w:val="en-US"/>
        </w:rPr>
      </w:pPr>
    </w:p>
    <w:tbl>
      <w:tblPr>
        <w:tblStyle w:val="1"/>
        <w:tblW w:w="6652" w:type="dxa"/>
        <w:jc w:val="center"/>
        <w:tblLook w:val="04A0" w:firstRow="1" w:lastRow="0" w:firstColumn="1" w:lastColumn="0" w:noHBand="0" w:noVBand="1"/>
      </w:tblPr>
      <w:tblGrid>
        <w:gridCol w:w="2263"/>
        <w:gridCol w:w="1134"/>
        <w:gridCol w:w="1095"/>
        <w:gridCol w:w="1020"/>
        <w:gridCol w:w="1140"/>
      </w:tblGrid>
      <w:tr w:rsidR="00BB67F4" w:rsidRPr="0021667A" w14:paraId="569A492C" w14:textId="77777777" w:rsidTr="0021667A">
        <w:trPr>
          <w:trHeight w:val="62"/>
          <w:jc w:val="center"/>
        </w:trPr>
        <w:tc>
          <w:tcPr>
            <w:tcW w:w="2263" w:type="dxa"/>
            <w:hideMark/>
          </w:tcPr>
          <w:p w14:paraId="246D0843" w14:textId="3723CB79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1134" w:type="dxa"/>
            <w:hideMark/>
          </w:tcPr>
          <w:p w14:paraId="05E2C883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 90°</w:t>
            </w:r>
          </w:p>
        </w:tc>
        <w:tc>
          <w:tcPr>
            <w:tcW w:w="1095" w:type="dxa"/>
            <w:hideMark/>
          </w:tcPr>
          <w:p w14:paraId="6832F8B8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 90°</w:t>
            </w:r>
          </w:p>
        </w:tc>
        <w:tc>
          <w:tcPr>
            <w:tcW w:w="1020" w:type="dxa"/>
            <w:hideMark/>
          </w:tcPr>
          <w:p w14:paraId="067C8E5A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 25°</w:t>
            </w:r>
          </w:p>
        </w:tc>
        <w:tc>
          <w:tcPr>
            <w:tcW w:w="1140" w:type="dxa"/>
            <w:hideMark/>
          </w:tcPr>
          <w:p w14:paraId="736DCE8F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 25°</w:t>
            </w:r>
          </w:p>
        </w:tc>
      </w:tr>
      <w:tr w:rsidR="00BB67F4" w:rsidRPr="0021667A" w14:paraId="4259D09F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77F5F552" w14:textId="0488414A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31D150E9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95" w:type="dxa"/>
            <w:hideMark/>
          </w:tcPr>
          <w:p w14:paraId="4619D9E1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20" w:type="dxa"/>
            <w:hideMark/>
          </w:tcPr>
          <w:p w14:paraId="68C86168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140" w:type="dxa"/>
            <w:hideMark/>
          </w:tcPr>
          <w:p w14:paraId="6A4DB65C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BB67F4" w:rsidRPr="0021667A" w14:paraId="71321E9E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0AA53E81" w14:textId="76566B79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005B8D1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  <w:tc>
          <w:tcPr>
            <w:tcW w:w="1095" w:type="dxa"/>
            <w:hideMark/>
          </w:tcPr>
          <w:p w14:paraId="533F937A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  <w:tc>
          <w:tcPr>
            <w:tcW w:w="1020" w:type="dxa"/>
            <w:hideMark/>
          </w:tcPr>
          <w:p w14:paraId="4909820B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  <w:tc>
          <w:tcPr>
            <w:tcW w:w="1140" w:type="dxa"/>
            <w:hideMark/>
          </w:tcPr>
          <w:p w14:paraId="0CCEB63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</w:tr>
      <w:tr w:rsidR="00BB67F4" w:rsidRPr="0021667A" w14:paraId="56EEE105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2ACD9926" w14:textId="40C513FF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2C790320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95" w:type="dxa"/>
            <w:hideMark/>
          </w:tcPr>
          <w:p w14:paraId="39799E9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020" w:type="dxa"/>
            <w:hideMark/>
          </w:tcPr>
          <w:p w14:paraId="09C50682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1140" w:type="dxa"/>
            <w:hideMark/>
          </w:tcPr>
          <w:p w14:paraId="669756E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BB67F4" w:rsidRPr="0021667A" w14:paraId="70CC2505" w14:textId="77777777" w:rsidTr="0021667A">
        <w:trPr>
          <w:trHeight w:val="58"/>
          <w:jc w:val="center"/>
        </w:trPr>
        <w:tc>
          <w:tcPr>
            <w:tcW w:w="2263" w:type="dxa"/>
            <w:hideMark/>
          </w:tcPr>
          <w:p w14:paraId="253B609F" w14:textId="12E9C948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</w:t>
            </w:r>
            <w:r w:rsidR="0023386D" w:rsidRPr="0021667A">
              <w:rPr>
                <w:rFonts w:ascii="Arial" w:hAnsi="Arial" w:cs="Arial"/>
                <w:lang w:val="en-US"/>
              </w:rPr>
              <w:t xml:space="preserve"> [dB]</w:t>
            </w:r>
          </w:p>
        </w:tc>
        <w:tc>
          <w:tcPr>
            <w:tcW w:w="1134" w:type="dxa"/>
            <w:hideMark/>
          </w:tcPr>
          <w:p w14:paraId="71F68B80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22</w:t>
            </w:r>
          </w:p>
        </w:tc>
        <w:tc>
          <w:tcPr>
            <w:tcW w:w="1095" w:type="dxa"/>
            <w:hideMark/>
          </w:tcPr>
          <w:p w14:paraId="1A52A23E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20</w:t>
            </w:r>
          </w:p>
        </w:tc>
        <w:tc>
          <w:tcPr>
            <w:tcW w:w="1020" w:type="dxa"/>
            <w:hideMark/>
          </w:tcPr>
          <w:p w14:paraId="6F26D7FF" w14:textId="0A9BF6F2" w:rsidR="00BB67F4" w:rsidRPr="0021667A" w:rsidRDefault="0023386D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</w:rPr>
              <w:t>TBD</w:t>
            </w:r>
          </w:p>
        </w:tc>
        <w:tc>
          <w:tcPr>
            <w:tcW w:w="1140" w:type="dxa"/>
            <w:hideMark/>
          </w:tcPr>
          <w:p w14:paraId="403949AC" w14:textId="77777777" w:rsidR="00BB67F4" w:rsidRPr="0021667A" w:rsidRDefault="00BB67F4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30</w:t>
            </w:r>
          </w:p>
        </w:tc>
      </w:tr>
    </w:tbl>
    <w:p w14:paraId="62B53357" w14:textId="77777777" w:rsidR="00BB67F4" w:rsidRPr="0021667A" w:rsidRDefault="00BB67F4" w:rsidP="00BB67F4">
      <w:pPr>
        <w:rPr>
          <w:rFonts w:ascii="Arial" w:hAnsi="Arial" w:cs="Arial"/>
          <w:color w:val="1F497D"/>
          <w:sz w:val="20"/>
          <w:szCs w:val="20"/>
        </w:rPr>
      </w:pPr>
    </w:p>
    <w:p w14:paraId="03D3C602" w14:textId="3B558D97" w:rsidR="00BB67F4" w:rsidRPr="0021667A" w:rsidRDefault="00BB67F4" w:rsidP="0058112F">
      <w:pPr>
        <w:jc w:val="both"/>
        <w:rPr>
          <w:rFonts w:ascii="Arial" w:hAnsi="Arial" w:cs="Arial"/>
          <w:sz w:val="20"/>
          <w:szCs w:val="20"/>
        </w:rPr>
      </w:pPr>
    </w:p>
    <w:p w14:paraId="6638AB6D" w14:textId="17C02C17" w:rsidR="00BB67F4" w:rsidRPr="0021667A" w:rsidRDefault="00BB67F4" w:rsidP="00BB67F4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sz w:val="20"/>
          <w:szCs w:val="20"/>
          <w:lang w:val="en-US"/>
        </w:rPr>
        <w:t xml:space="preserve">The final requirements may slightly change depending on the latest updates decided at this meeting </w:t>
      </w:r>
      <w:proofErr w:type="gramStart"/>
      <w:r w:rsidRPr="0021667A">
        <w:rPr>
          <w:rFonts w:ascii="Arial" w:hAnsi="Arial" w:cs="Arial"/>
          <w:sz w:val="20"/>
          <w:szCs w:val="20"/>
          <w:lang w:val="en-US"/>
        </w:rPr>
        <w:t>and also</w:t>
      </w:r>
      <w:proofErr w:type="gramEnd"/>
      <w:r w:rsidRPr="0021667A">
        <w:rPr>
          <w:rFonts w:ascii="Arial" w:hAnsi="Arial" w:cs="Arial"/>
          <w:sz w:val="20"/>
          <w:szCs w:val="20"/>
          <w:lang w:val="en-US"/>
        </w:rPr>
        <w:t xml:space="preserve"> after computing average values between different companies.</w:t>
      </w:r>
    </w:p>
    <w:p w14:paraId="2C26C3F7" w14:textId="5FDB1EA8" w:rsidR="00BB67F4" w:rsidRDefault="00BB67F4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7433ECB8" w14:textId="070D38F2" w:rsid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214E572F" w14:textId="77777777" w:rsidR="0021667A" w:rsidRPr="0021667A" w:rsidRDefault="0021667A" w:rsidP="0058112F">
      <w:pPr>
        <w:jc w:val="both"/>
        <w:rPr>
          <w:rFonts w:ascii="Arial" w:hAnsi="Arial" w:cs="Arial"/>
          <w:sz w:val="20"/>
          <w:szCs w:val="20"/>
          <w:lang w:val="en-US"/>
        </w:rPr>
      </w:pPr>
    </w:p>
    <w:p w14:paraId="7203941D" w14:textId="413101C5" w:rsidR="0023386D" w:rsidRPr="0021667A" w:rsidRDefault="00337471" w:rsidP="0058112F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>Proposal 1</w:t>
      </w:r>
      <w:r w:rsidR="0083622A" w:rsidRPr="0021667A">
        <w:rPr>
          <w:rFonts w:ascii="Arial" w:hAnsi="Arial" w:cs="Arial"/>
          <w:b/>
          <w:sz w:val="20"/>
          <w:szCs w:val="20"/>
          <w:lang w:val="en-US"/>
        </w:rPr>
        <w:t>2</w:t>
      </w:r>
      <w:r w:rsidR="0023386D" w:rsidRPr="0021667A">
        <w:rPr>
          <w:rFonts w:ascii="Arial" w:hAnsi="Arial" w:cs="Arial"/>
          <w:b/>
          <w:sz w:val="20"/>
          <w:szCs w:val="20"/>
          <w:lang w:val="en-US"/>
        </w:rPr>
        <w:t xml:space="preserve">: </w:t>
      </w:r>
      <w:r w:rsidR="0023386D" w:rsidRPr="0021667A">
        <w:rPr>
          <w:rFonts w:ascii="Arial" w:hAnsi="Arial" w:cs="Arial"/>
          <w:sz w:val="20"/>
          <w:szCs w:val="20"/>
          <w:lang w:val="en-US"/>
        </w:rPr>
        <w:t>The proposed parameters for ACLR and ACS requirements resulted from coexistence analysis in above 10 GHz are:</w:t>
      </w:r>
    </w:p>
    <w:p w14:paraId="70EBDE65" w14:textId="77777777" w:rsidR="0023386D" w:rsidRPr="0021667A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tbl>
      <w:tblPr>
        <w:tblStyle w:val="1"/>
        <w:tblW w:w="4492" w:type="dxa"/>
        <w:jc w:val="center"/>
        <w:tblLook w:val="04A0" w:firstRow="1" w:lastRow="0" w:firstColumn="1" w:lastColumn="0" w:noHBand="0" w:noVBand="1"/>
      </w:tblPr>
      <w:tblGrid>
        <w:gridCol w:w="2592"/>
        <w:gridCol w:w="940"/>
        <w:gridCol w:w="960"/>
      </w:tblGrid>
      <w:tr w:rsidR="0023386D" w:rsidRPr="0021667A" w14:paraId="6FDA1910" w14:textId="77777777" w:rsidTr="0021667A">
        <w:trPr>
          <w:trHeight w:val="140"/>
          <w:jc w:val="center"/>
        </w:trPr>
        <w:tc>
          <w:tcPr>
            <w:tcW w:w="2592" w:type="dxa"/>
            <w:hideMark/>
          </w:tcPr>
          <w:p w14:paraId="522C1865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940" w:type="dxa"/>
            <w:hideMark/>
          </w:tcPr>
          <w:p w14:paraId="00B0CEC2" w14:textId="47C42405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</w:t>
            </w:r>
          </w:p>
        </w:tc>
        <w:tc>
          <w:tcPr>
            <w:tcW w:w="960" w:type="dxa"/>
            <w:hideMark/>
          </w:tcPr>
          <w:p w14:paraId="19F8A9D1" w14:textId="42000C99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</w:t>
            </w:r>
          </w:p>
        </w:tc>
      </w:tr>
      <w:tr w:rsidR="0023386D" w:rsidRPr="0021667A" w14:paraId="60DEAE8A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1D005E52" w14:textId="6E0AFE3D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 [dB]</w:t>
            </w:r>
          </w:p>
        </w:tc>
        <w:tc>
          <w:tcPr>
            <w:tcW w:w="940" w:type="dxa"/>
            <w:hideMark/>
          </w:tcPr>
          <w:p w14:paraId="322F2BA8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56AAAAE4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3386D" w:rsidRPr="0021667A" w14:paraId="63493E6A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59DAD07A" w14:textId="547D81EE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 [dB]</w:t>
            </w:r>
          </w:p>
        </w:tc>
        <w:tc>
          <w:tcPr>
            <w:tcW w:w="940" w:type="dxa"/>
            <w:hideMark/>
          </w:tcPr>
          <w:p w14:paraId="3A7CCB30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608BB55F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</w:tr>
      <w:tr w:rsidR="0023386D" w:rsidRPr="0021667A" w14:paraId="3F1423E8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0BEC4BCB" w14:textId="134F18C0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 [dB]</w:t>
            </w:r>
          </w:p>
        </w:tc>
        <w:tc>
          <w:tcPr>
            <w:tcW w:w="940" w:type="dxa"/>
            <w:hideMark/>
          </w:tcPr>
          <w:p w14:paraId="032451B6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235F77FA" w14:textId="77777777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3386D" w:rsidRPr="0021667A" w14:paraId="54FD79CB" w14:textId="77777777" w:rsidTr="0021667A">
        <w:trPr>
          <w:trHeight w:val="58"/>
          <w:jc w:val="center"/>
        </w:trPr>
        <w:tc>
          <w:tcPr>
            <w:tcW w:w="2592" w:type="dxa"/>
            <w:hideMark/>
          </w:tcPr>
          <w:p w14:paraId="02B262E9" w14:textId="1C7806E5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 [dB]</w:t>
            </w:r>
          </w:p>
        </w:tc>
        <w:tc>
          <w:tcPr>
            <w:tcW w:w="940" w:type="dxa"/>
            <w:hideMark/>
          </w:tcPr>
          <w:p w14:paraId="10894024" w14:textId="0D509E92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7C6E6118" w14:textId="6E38F726" w:rsidR="0023386D" w:rsidRPr="0021667A" w:rsidRDefault="0023386D" w:rsidP="00AD6DF9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</w:tr>
    </w:tbl>
    <w:p w14:paraId="47440295" w14:textId="77777777" w:rsidR="0023386D" w:rsidRPr="0021667A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24E0734B" w14:textId="636CFC04" w:rsidR="0023386D" w:rsidRDefault="0023386D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70D1039" w14:textId="7B3454B0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21A1D90D" w14:textId="59109DF7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D88E931" w14:textId="1EFF56B1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4AD809E" w14:textId="4F2C0FB4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8635237" w14:textId="4556026A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FA76EB5" w14:textId="254ED332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C08FCE7" w14:textId="77777777" w:rsid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D19D9C1" w14:textId="77777777" w:rsidR="0021667A" w:rsidRPr="0021667A" w:rsidRDefault="0021667A" w:rsidP="0058112F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7AC09B3" w14:textId="00F0181A" w:rsidR="00A52AB6" w:rsidRDefault="00A52AB6" w:rsidP="00A52AB6">
      <w:pPr>
        <w:pStyle w:val="Titre1"/>
        <w:rPr>
          <w:rFonts w:eastAsiaTheme="majorEastAsia"/>
        </w:rPr>
      </w:pPr>
      <w:r w:rsidRPr="0021667A">
        <w:rPr>
          <w:rFonts w:eastAsiaTheme="majorEastAsia"/>
        </w:rPr>
        <w:lastRenderedPageBreak/>
        <w:t>Conclusions</w:t>
      </w:r>
    </w:p>
    <w:p w14:paraId="15D94948" w14:textId="77777777" w:rsidR="0021667A" w:rsidRPr="0021667A" w:rsidRDefault="0021667A" w:rsidP="0021667A">
      <w:pPr>
        <w:rPr>
          <w:lang w:val="en-GB" w:eastAsia="zh-CN"/>
        </w:rPr>
      </w:pPr>
    </w:p>
    <w:p w14:paraId="25CAE2F7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It does not seem realistic (there is not such FR2 NR deployment to our knowledge) entirely covering an NTN beam, especially in GEO scenario. </w:t>
      </w:r>
    </w:p>
    <w:p w14:paraId="7371D207" w14:textId="77777777" w:rsidR="0023386D" w:rsidRDefault="0023386D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4E0543">
        <w:rPr>
          <w:rFonts w:ascii="Arial" w:hAnsi="Arial" w:cs="Arial"/>
          <w:sz w:val="20"/>
          <w:szCs w:val="20"/>
          <w:lang w:val="en-GB" w:eastAsia="fr-FR"/>
        </w:rPr>
        <w:t>This is particularly important for instance for Scenario #4 &amp; Scenario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4E0543">
        <w:rPr>
          <w:rFonts w:ascii="Arial" w:hAnsi="Arial" w:cs="Arial"/>
          <w:sz w:val="20"/>
          <w:szCs w:val="20"/>
          <w:lang w:val="en-GB" w:eastAsia="fr-FR"/>
        </w:rPr>
        <w:t>#8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(“All active TN cells in central NTN beam”)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or </w:t>
      </w:r>
    </w:p>
    <w:p w14:paraId="70934E80" w14:textId="77777777" w:rsidR="0023386D" w:rsidRPr="009714E6" w:rsidRDefault="0023386D" w:rsidP="000913C4">
      <w:pPr>
        <w:pStyle w:val="Paragraphedeliste"/>
        <w:numPr>
          <w:ilvl w:val="0"/>
          <w:numId w:val="3"/>
        </w:num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Scenario #2 (with </w:t>
      </w:r>
      <w:r w:rsidRPr="009714E6">
        <w:rPr>
          <w:rFonts w:ascii="Arial" w:hAnsi="Arial" w:cs="Arial"/>
          <w:sz w:val="20"/>
          <w:szCs w:val="20"/>
          <w:lang w:val="en-GB" w:eastAsia="fr-FR"/>
        </w:rPr>
        <w:t>“Only the active TN cells in central NTN beam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”) – consider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all clusters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? or the active TN cells </w:t>
      </w:r>
      <w:r w:rsidRPr="009714E6">
        <w:rPr>
          <w:rFonts w:ascii="Arial" w:hAnsi="Arial" w:cs="Arial"/>
          <w:b/>
          <w:sz w:val="20"/>
          <w:szCs w:val="20"/>
          <w:lang w:val="en-GB" w:eastAsia="fr-FR"/>
        </w:rPr>
        <w:t>from only one cluster</w:t>
      </w:r>
      <w:r>
        <w:rPr>
          <w:rFonts w:ascii="Arial" w:hAnsi="Arial" w:cs="Arial"/>
          <w:sz w:val="20"/>
          <w:szCs w:val="20"/>
          <w:lang w:val="en-GB" w:eastAsia="fr-FR"/>
        </w:rPr>
        <w:t>?</w:t>
      </w:r>
    </w:p>
    <w:p w14:paraId="5E377D5C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1D10BD1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Observation 2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Especially at lower elevation angles (i.e. 25°) – value decided at RAN4#108 (as mean value between 20° and 30° elevation angle) the satellite beam footprint is much larger than the satellite beam footprint at 90°.</w:t>
      </w:r>
    </w:p>
    <w:p w14:paraId="238629DD" w14:textId="4B5F9E15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D00CE5C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52F99FC6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For this reason, the scaling factor applied for TN deployment for 25° NTN elevation angle is much higher than the scaling factor applied for TN deployment for 90° NTN elevation angle:</w:t>
      </w:r>
    </w:p>
    <w:p w14:paraId="4D734E9D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9BB526" w14:textId="77777777" w:rsidR="0023386D" w:rsidRDefault="0023386D" w:rsidP="0023386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23386D" w:rsidRPr="005E1099" w14:paraId="449B21D4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7F816405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21E6FF44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35DB9976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23386D" w:rsidRPr="005E1099" w14:paraId="0199A7C4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0E6D9351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1CB940FA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09FE734B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23.5 dB</w:t>
            </w:r>
          </w:p>
        </w:tc>
      </w:tr>
      <w:tr w:rsidR="0023386D" w:rsidRPr="005E1099" w14:paraId="71463638" w14:textId="77777777" w:rsidTr="00AD6DF9">
        <w:trPr>
          <w:trHeight w:val="363"/>
          <w:jc w:val="center"/>
        </w:trPr>
        <w:tc>
          <w:tcPr>
            <w:tcW w:w="1100" w:type="dxa"/>
            <w:hideMark/>
          </w:tcPr>
          <w:p w14:paraId="7EC5C16C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039A476C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50B2AA90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28.6 dB</w:t>
            </w:r>
          </w:p>
        </w:tc>
      </w:tr>
      <w:tr w:rsidR="0023386D" w:rsidRPr="005E1099" w14:paraId="1F8BDE52" w14:textId="77777777" w:rsidTr="00AD6DF9">
        <w:trPr>
          <w:jc w:val="center"/>
        </w:trPr>
        <w:tc>
          <w:tcPr>
            <w:tcW w:w="1100" w:type="dxa"/>
            <w:hideMark/>
          </w:tcPr>
          <w:p w14:paraId="2D9AEF5E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2BDDA7B7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7177E4A7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33.4 dB</w:t>
            </w:r>
          </w:p>
        </w:tc>
      </w:tr>
    </w:tbl>
    <w:p w14:paraId="53DCA8CF" w14:textId="77777777" w:rsidR="0023386D" w:rsidRPr="005E1099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344EFCE" w14:textId="77777777" w:rsidR="0023386D" w:rsidRPr="005E1099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</w:t>
      </w:r>
      <w:r w:rsidRPr="002A3754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Consider a cellular </w:t>
      </w:r>
      <w:r>
        <w:rPr>
          <w:rFonts w:ascii="Arial" w:hAnsi="Arial" w:cs="Arial"/>
          <w:sz w:val="20"/>
          <w:szCs w:val="20"/>
          <w:lang w:val="en-GB" w:eastAsia="fr-FR"/>
        </w:rPr>
        <w:t>T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errestrial </w:t>
      </w:r>
      <w:r>
        <w:rPr>
          <w:rFonts w:ascii="Arial" w:hAnsi="Arial" w:cs="Arial"/>
          <w:sz w:val="20"/>
          <w:szCs w:val="20"/>
          <w:lang w:val="en-GB" w:eastAsia="fr-FR"/>
        </w:rPr>
        <w:t>N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etwork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(TN)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not larger than 50 km diameter.</w:t>
      </w:r>
    </w:p>
    <w:p w14:paraId="16B08D2D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E24BAF0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Proposal 2: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>Companies to check</w:t>
      </w:r>
      <w:r>
        <w:rPr>
          <w:rFonts w:ascii="Arial" w:hAnsi="Arial" w:cs="Arial"/>
          <w:sz w:val="20"/>
          <w:szCs w:val="20"/>
          <w:lang w:val="en-GB" w:eastAsia="fr-FR"/>
        </w:rPr>
        <w:t>/compare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 scaling factor values.</w:t>
      </w:r>
    </w:p>
    <w:p w14:paraId="32243685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24C6209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3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use same scaling factor values for lower NTN SAN elevation angle (e.g. 25°) and 90° NTN SAN elevation angle</w:t>
      </w:r>
      <w:r w:rsidRPr="005E1099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3759C551" w14:textId="77777777" w:rsidR="0023386D" w:rsidRDefault="0023386D" w:rsidP="0023386D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Scaling Factor</w:t>
      </w:r>
    </w:p>
    <w:tbl>
      <w:tblPr>
        <w:tblStyle w:val="1"/>
        <w:tblW w:w="3180" w:type="dxa"/>
        <w:jc w:val="center"/>
        <w:tblLook w:val="0420" w:firstRow="1" w:lastRow="0" w:firstColumn="0" w:lastColumn="0" w:noHBand="0" w:noVBand="1"/>
      </w:tblPr>
      <w:tblGrid>
        <w:gridCol w:w="1100"/>
        <w:gridCol w:w="1080"/>
        <w:gridCol w:w="1000"/>
      </w:tblGrid>
      <w:tr w:rsidR="0023386D" w:rsidRPr="005E1099" w14:paraId="1253882F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09F38A4C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Orbit</w:t>
            </w:r>
          </w:p>
        </w:tc>
        <w:tc>
          <w:tcPr>
            <w:tcW w:w="1080" w:type="dxa"/>
            <w:hideMark/>
          </w:tcPr>
          <w:p w14:paraId="5F0D3F3A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90°</w:t>
            </w:r>
          </w:p>
        </w:tc>
        <w:tc>
          <w:tcPr>
            <w:tcW w:w="1000" w:type="dxa"/>
            <w:hideMark/>
          </w:tcPr>
          <w:p w14:paraId="1A3F8810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25°</w:t>
            </w:r>
          </w:p>
        </w:tc>
      </w:tr>
      <w:tr w:rsidR="0023386D" w:rsidRPr="005E1099" w14:paraId="4F93080F" w14:textId="77777777" w:rsidTr="00AD6DF9">
        <w:trPr>
          <w:trHeight w:val="337"/>
          <w:jc w:val="center"/>
        </w:trPr>
        <w:tc>
          <w:tcPr>
            <w:tcW w:w="1100" w:type="dxa"/>
            <w:hideMark/>
          </w:tcPr>
          <w:p w14:paraId="299C39A9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LEO600</w:t>
            </w:r>
          </w:p>
        </w:tc>
        <w:tc>
          <w:tcPr>
            <w:tcW w:w="1080" w:type="dxa"/>
            <w:hideMark/>
          </w:tcPr>
          <w:p w14:paraId="695CBFEA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13.8 dB</w:t>
            </w:r>
          </w:p>
        </w:tc>
        <w:tc>
          <w:tcPr>
            <w:tcW w:w="1000" w:type="dxa"/>
            <w:hideMark/>
          </w:tcPr>
          <w:p w14:paraId="263B64B4" w14:textId="77777777" w:rsidR="0023386D" w:rsidRPr="0023386D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13.8 dB</w:t>
            </w:r>
          </w:p>
        </w:tc>
      </w:tr>
      <w:tr w:rsidR="0023386D" w:rsidRPr="005E1099" w14:paraId="13C2195E" w14:textId="77777777" w:rsidTr="00AD6DF9">
        <w:trPr>
          <w:trHeight w:val="363"/>
          <w:jc w:val="center"/>
        </w:trPr>
        <w:tc>
          <w:tcPr>
            <w:tcW w:w="1100" w:type="dxa"/>
            <w:hideMark/>
          </w:tcPr>
          <w:p w14:paraId="56A909E7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LEO1200</w:t>
            </w:r>
          </w:p>
        </w:tc>
        <w:tc>
          <w:tcPr>
            <w:tcW w:w="1080" w:type="dxa"/>
            <w:hideMark/>
          </w:tcPr>
          <w:p w14:paraId="2DEDD6AF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19.6 dB</w:t>
            </w:r>
          </w:p>
        </w:tc>
        <w:tc>
          <w:tcPr>
            <w:tcW w:w="1000" w:type="dxa"/>
            <w:hideMark/>
          </w:tcPr>
          <w:p w14:paraId="1851C368" w14:textId="77777777" w:rsidR="0023386D" w:rsidRPr="0023386D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19.6 dB</w:t>
            </w:r>
          </w:p>
        </w:tc>
      </w:tr>
      <w:tr w:rsidR="0023386D" w:rsidRPr="005E1099" w14:paraId="543DCCA2" w14:textId="77777777" w:rsidTr="00AD6DF9">
        <w:trPr>
          <w:jc w:val="center"/>
        </w:trPr>
        <w:tc>
          <w:tcPr>
            <w:tcW w:w="1100" w:type="dxa"/>
            <w:hideMark/>
          </w:tcPr>
          <w:p w14:paraId="1853E18D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lang w:val="en-US" w:eastAsia="fr-FR"/>
              </w:rPr>
              <w:t>GEO</w:t>
            </w:r>
          </w:p>
        </w:tc>
        <w:tc>
          <w:tcPr>
            <w:tcW w:w="1080" w:type="dxa"/>
            <w:hideMark/>
          </w:tcPr>
          <w:p w14:paraId="65008CC0" w14:textId="77777777" w:rsidR="0023386D" w:rsidRPr="005E1099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lang w:eastAsia="fr-FR"/>
              </w:rPr>
            </w:pPr>
            <w:r w:rsidRPr="005E1099">
              <w:rPr>
                <w:rFonts w:ascii="Arial" w:hAnsi="Arial" w:cs="Arial"/>
                <w:b/>
                <w:bCs/>
                <w:lang w:val="en-US" w:eastAsia="fr-FR"/>
              </w:rPr>
              <w:t>29.1 dB</w:t>
            </w:r>
          </w:p>
        </w:tc>
        <w:tc>
          <w:tcPr>
            <w:tcW w:w="1000" w:type="dxa"/>
            <w:hideMark/>
          </w:tcPr>
          <w:p w14:paraId="61249A3C" w14:textId="77777777" w:rsidR="0023386D" w:rsidRPr="0023386D" w:rsidRDefault="0023386D" w:rsidP="00AD6DF9">
            <w:pPr>
              <w:spacing w:after="160" w:line="259" w:lineRule="auto"/>
              <w:jc w:val="both"/>
              <w:rPr>
                <w:rFonts w:ascii="Arial" w:hAnsi="Arial" w:cs="Arial"/>
                <w:highlight w:val="yellow"/>
                <w:lang w:eastAsia="fr-FR"/>
              </w:rPr>
            </w:pPr>
            <w:r w:rsidRPr="0023386D">
              <w:rPr>
                <w:rFonts w:ascii="Arial" w:hAnsi="Arial" w:cs="Arial"/>
                <w:b/>
                <w:bCs/>
                <w:highlight w:val="yellow"/>
                <w:lang w:val="en-US" w:eastAsia="fr-FR"/>
              </w:rPr>
              <w:t>29.1 dB</w:t>
            </w:r>
          </w:p>
        </w:tc>
      </w:tr>
    </w:tbl>
    <w:p w14:paraId="61E03EB6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2D2C07A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A2F0BE6" w14:textId="77777777" w:rsidR="0023386D" w:rsidRPr="005E1099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4: </w:t>
      </w:r>
      <w:r>
        <w:rPr>
          <w:rFonts w:ascii="Arial" w:hAnsi="Arial" w:cs="Arial"/>
          <w:sz w:val="20"/>
          <w:szCs w:val="20"/>
          <w:lang w:val="en-GB" w:eastAsia="fr-FR"/>
        </w:rPr>
        <w:t>Same as for FR1 TN-NTN coexistence simulations, simulations in above 10 GHz TN-NTN coexistence simulations show that NTN SAN and NTN UE are both victims. Therefore, once more, the NTN is a potential victim of the TN (acting as aggressor) and not vice-versa. This may be explained by the high density scenarios assumed by TN, but not only.</w:t>
      </w:r>
    </w:p>
    <w:p w14:paraId="19E82889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A67C929" w14:textId="77777777" w:rsidR="0023386D" w:rsidRPr="005E1099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4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E1099">
        <w:rPr>
          <w:rFonts w:ascii="Arial" w:hAnsi="Arial" w:cs="Arial"/>
          <w:sz w:val="20"/>
          <w:szCs w:val="20"/>
          <w:lang w:val="en-GB" w:eastAsia="fr-FR"/>
        </w:rPr>
        <w:t xml:space="preserve">Companies to </w:t>
      </w:r>
      <w:r>
        <w:rPr>
          <w:rFonts w:ascii="Arial" w:hAnsi="Arial" w:cs="Arial"/>
          <w:sz w:val="20"/>
          <w:szCs w:val="20"/>
          <w:lang w:val="en-GB" w:eastAsia="fr-FR"/>
        </w:rPr>
        <w:t>focus on 90° elevation angle. If a second value is still required, companies are encouraged to decide use e.g. 45° elevation angle.</w:t>
      </w:r>
    </w:p>
    <w:p w14:paraId="7A9D2F57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7B2E09C6" w14:textId="77777777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5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RAN4 to increase hypothetical TN requirements (which are not currently specified by any TN specification since such TN deployment does not exist) at least with 3 more dBs: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23386D" w14:paraId="1C5D69FB" w14:textId="77777777" w:rsidTr="00AD6DF9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3039E3CC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lastRenderedPageBreak/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37E4CE1F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5FC439E6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5EE2711" w14:textId="77777777" w:rsidR="0023386D" w:rsidRPr="00C63251" w:rsidRDefault="0023386D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23386D" w14:paraId="17AF96C0" w14:textId="77777777" w:rsidTr="00AD6DF9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46B77B81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0809DBFC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7D48F709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7339FFB7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313FB9B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00A820FC" w14:textId="77777777" w:rsidR="0023386D" w:rsidRPr="00C63251" w:rsidRDefault="0023386D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4D061573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D71B591" w14:textId="77777777" w:rsidR="0023386D" w:rsidRPr="00C63251" w:rsidRDefault="0023386D" w:rsidP="00AD6DF9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0E4F6A59" w14:textId="77777777" w:rsidR="0023386D" w:rsidRPr="00C63251" w:rsidRDefault="0023386D" w:rsidP="00AD6DF9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23386D" w14:paraId="025A6818" w14:textId="77777777" w:rsidTr="00AD6DF9">
        <w:trPr>
          <w:trHeight w:val="284"/>
        </w:trPr>
        <w:tc>
          <w:tcPr>
            <w:tcW w:w="1818" w:type="dxa"/>
          </w:tcPr>
          <w:p w14:paraId="463702FD" w14:textId="77777777" w:rsidR="0023386D" w:rsidRPr="00C63251" w:rsidRDefault="0023386D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77A8970" w14:textId="77777777" w:rsidR="0023386D" w:rsidRPr="00C63251" w:rsidRDefault="0023386D" w:rsidP="00AD6DF9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  <w:r>
              <w:rPr>
                <w:rFonts w:eastAsiaTheme="minorEastAsia"/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+ 3dB</w:t>
            </w:r>
          </w:p>
        </w:tc>
        <w:tc>
          <w:tcPr>
            <w:tcW w:w="1306" w:type="dxa"/>
          </w:tcPr>
          <w:p w14:paraId="42F76C3F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3dB</w:t>
            </w:r>
          </w:p>
        </w:tc>
        <w:tc>
          <w:tcPr>
            <w:tcW w:w="1265" w:type="dxa"/>
          </w:tcPr>
          <w:p w14:paraId="29008F92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>+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 xml:space="preserve"> 3dB</w:t>
            </w:r>
          </w:p>
        </w:tc>
        <w:tc>
          <w:tcPr>
            <w:tcW w:w="1134" w:type="dxa"/>
          </w:tcPr>
          <w:p w14:paraId="15908FFC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C73740">
              <w:rPr>
                <w:sz w:val="16"/>
                <w:szCs w:val="16"/>
                <w:highlight w:val="yellow"/>
                <w:lang w:val="en-US"/>
              </w:rPr>
              <w:t xml:space="preserve">+ </w:t>
            </w:r>
            <w:r w:rsidRPr="00C73740">
              <w:rPr>
                <w:rFonts w:eastAsiaTheme="minorEastAsia"/>
                <w:sz w:val="16"/>
                <w:szCs w:val="16"/>
                <w:highlight w:val="yellow"/>
                <w:lang w:val="en-US"/>
              </w:rPr>
              <w:t>3dB</w:t>
            </w:r>
          </w:p>
        </w:tc>
        <w:tc>
          <w:tcPr>
            <w:tcW w:w="1276" w:type="dxa"/>
          </w:tcPr>
          <w:p w14:paraId="65F07602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0A67DE">
              <w:rPr>
                <w:sz w:val="16"/>
                <w:szCs w:val="16"/>
                <w:highlight w:val="yellow"/>
                <w:lang w:val="en-US"/>
              </w:rPr>
              <w:t>+3dB</w:t>
            </w:r>
          </w:p>
        </w:tc>
        <w:tc>
          <w:tcPr>
            <w:tcW w:w="1134" w:type="dxa"/>
          </w:tcPr>
          <w:p w14:paraId="54EC2529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  <w:r>
              <w:rPr>
                <w:sz w:val="16"/>
                <w:szCs w:val="16"/>
                <w:lang w:val="en-US"/>
              </w:rPr>
              <w:t xml:space="preserve"> </w:t>
            </w:r>
            <w:r w:rsidRPr="000A67DE">
              <w:rPr>
                <w:sz w:val="16"/>
                <w:szCs w:val="16"/>
                <w:highlight w:val="yellow"/>
                <w:lang w:val="en-US"/>
              </w:rPr>
              <w:t>+3dB</w:t>
            </w:r>
          </w:p>
        </w:tc>
      </w:tr>
      <w:tr w:rsidR="0023386D" w14:paraId="712C568E" w14:textId="77777777" w:rsidTr="00AD6DF9">
        <w:trPr>
          <w:trHeight w:val="284"/>
        </w:trPr>
        <w:tc>
          <w:tcPr>
            <w:tcW w:w="1818" w:type="dxa"/>
          </w:tcPr>
          <w:p w14:paraId="61581E29" w14:textId="77777777" w:rsidR="0023386D" w:rsidRPr="00C63251" w:rsidRDefault="0023386D" w:rsidP="00AD6DF9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0C89E2A4" w14:textId="77777777" w:rsidR="0023386D" w:rsidRPr="00C63251" w:rsidRDefault="0023386D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20C86C98" w14:textId="77777777" w:rsidR="0023386D" w:rsidRPr="00C63251" w:rsidRDefault="0023386D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43FAD3D7" w14:textId="77777777" w:rsidR="0023386D" w:rsidRPr="00C63251" w:rsidRDefault="0023386D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089DCA08" w14:textId="77777777" w:rsidR="0023386D" w:rsidRPr="00C63251" w:rsidRDefault="0023386D" w:rsidP="00AD6DF9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285C501A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7879BBF3" w14:textId="77777777" w:rsidR="0023386D" w:rsidRPr="00C63251" w:rsidRDefault="0023386D" w:rsidP="00AD6DF9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4D017A66" w14:textId="77777777" w:rsidR="0023386D" w:rsidRPr="005E1099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4CC17BC9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00897DC2" w14:textId="77777777" w:rsidR="00337471" w:rsidRDefault="00337471" w:rsidP="00337471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>
        <w:rPr>
          <w:rFonts w:ascii="Arial" w:hAnsi="Arial" w:cs="Arial"/>
          <w:sz w:val="20"/>
          <w:szCs w:val="20"/>
          <w:lang w:val="en-GB" w:eastAsia="fr-FR"/>
        </w:rPr>
        <w:t>If + 3 dBs TN ACLR/ACS are not sufficient increase even more the TN requirements at 17 GHz (currently there is no TN specification on this frequency band).</w:t>
      </w:r>
    </w:p>
    <w:p w14:paraId="536C6750" w14:textId="00C452B1" w:rsidR="00337471" w:rsidRDefault="00337471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5B6BAF7" w14:textId="0B7996B9" w:rsidR="0023386D" w:rsidRDefault="00337471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="0023386D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23386D">
        <w:rPr>
          <w:rFonts w:ascii="Arial" w:hAnsi="Arial" w:cs="Arial"/>
          <w:sz w:val="20"/>
          <w:szCs w:val="20"/>
          <w:lang w:val="en-GB" w:eastAsia="fr-FR"/>
        </w:rPr>
        <w:t xml:space="preserve">Alternatively, RAN4 could also decide to increase the </w:t>
      </w:r>
      <w:proofErr w:type="spellStart"/>
      <w:r w:rsidR="0023386D">
        <w:rPr>
          <w:rFonts w:ascii="Arial" w:hAnsi="Arial" w:cs="Arial"/>
          <w:sz w:val="20"/>
          <w:szCs w:val="20"/>
          <w:lang w:val="en-GB" w:eastAsia="fr-FR"/>
        </w:rPr>
        <w:t>guardband</w:t>
      </w:r>
      <w:proofErr w:type="spellEnd"/>
      <w:r w:rsidR="0023386D">
        <w:rPr>
          <w:rFonts w:ascii="Arial" w:hAnsi="Arial" w:cs="Arial"/>
          <w:sz w:val="20"/>
          <w:szCs w:val="20"/>
          <w:lang w:val="en-GB" w:eastAsia="fr-FR"/>
        </w:rPr>
        <w:t xml:space="preserve"> of NTN CBW.</w:t>
      </w:r>
    </w:p>
    <w:p w14:paraId="3E2F739E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3D733EBA" w14:textId="725E4593" w:rsidR="0023386D" w:rsidRDefault="00337471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8</w:t>
      </w:r>
      <w:r w:rsidR="0023386D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23386D">
        <w:rPr>
          <w:rFonts w:ascii="Arial" w:hAnsi="Arial" w:cs="Arial"/>
          <w:sz w:val="20"/>
          <w:szCs w:val="20"/>
          <w:lang w:val="en-GB" w:eastAsia="fr-FR"/>
        </w:rPr>
        <w:t>Alternatively, RAN4 could also decide to consider a different ACLR model from the fixed one.</w:t>
      </w:r>
    </w:p>
    <w:p w14:paraId="093A469B" w14:textId="77777777" w:rsidR="0023386D" w:rsidRDefault="0023386D" w:rsidP="0023386D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6476914F" w14:textId="77777777" w:rsidR="0083622A" w:rsidRDefault="00337471" w:rsidP="0083622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9</w:t>
      </w:r>
      <w:r w:rsidR="0023386D"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="0083622A">
        <w:rPr>
          <w:rFonts w:ascii="Arial" w:hAnsi="Arial" w:cs="Arial"/>
          <w:sz w:val="20"/>
          <w:szCs w:val="20"/>
          <w:lang w:val="en-GB" w:eastAsia="fr-FR"/>
        </w:rPr>
        <w:t>Other options shall not be precluded in order to have more realistic assumptions for the deployment.</w:t>
      </w:r>
    </w:p>
    <w:p w14:paraId="18FEF36F" w14:textId="3381BC91" w:rsidR="0023386D" w:rsidRDefault="0023386D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0E9F3AF" w14:textId="2C66BF82" w:rsidR="0083622A" w:rsidRDefault="0083622A" w:rsidP="0083622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5E1099">
        <w:rPr>
          <w:rFonts w:ascii="Arial" w:hAnsi="Arial" w:cs="Arial"/>
          <w:b/>
          <w:sz w:val="20"/>
          <w:szCs w:val="20"/>
          <w:lang w:val="en-GB" w:eastAsia="fr-FR"/>
        </w:rPr>
        <w:t xml:space="preserve">: </w:t>
      </w:r>
      <w:r w:rsidRPr="005952F0">
        <w:rPr>
          <w:rFonts w:ascii="Arial" w:hAnsi="Arial" w:cs="Arial"/>
          <w:sz w:val="20"/>
          <w:szCs w:val="20"/>
          <w:lang w:val="en-GB" w:eastAsia="fr-FR"/>
        </w:rPr>
        <w:t xml:space="preserve">RAN4 to consider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a </w:t>
      </w:r>
      <w:proofErr w:type="gramStart"/>
      <w:r w:rsidRPr="0083622A">
        <w:rPr>
          <w:rFonts w:ascii="Arial" w:hAnsi="Arial" w:cs="Arial"/>
          <w:sz w:val="20"/>
          <w:szCs w:val="20"/>
          <w:lang w:val="en-GB" w:eastAsia="fr-FR"/>
        </w:rPr>
        <w:t>Fall-Back</w:t>
      </w:r>
      <w:proofErr w:type="gramEnd"/>
      <w:r w:rsidRPr="0083622A">
        <w:rPr>
          <w:rFonts w:ascii="Arial" w:hAnsi="Arial" w:cs="Arial"/>
          <w:sz w:val="20"/>
          <w:szCs w:val="20"/>
          <w:lang w:val="en-GB" w:eastAsia="fr-FR"/>
        </w:rPr>
        <w:t xml:space="preserve"> to previous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definition of VSAT UE antenna pattern (which was actually the same but with larger defined antenna pattern over angles &gt;90°).</w:t>
      </w:r>
    </w:p>
    <w:p w14:paraId="7CCDB5F7" w14:textId="7ACAB977" w:rsidR="007427C8" w:rsidRDefault="007427C8" w:rsidP="0083622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801C39" w14:textId="77777777" w:rsidR="007427C8" w:rsidRPr="007427C8" w:rsidRDefault="007427C8" w:rsidP="007427C8">
      <w:pPr>
        <w:jc w:val="both"/>
        <w:rPr>
          <w:rFonts w:ascii="Arial" w:hAnsi="Arial" w:cs="Arial"/>
          <w:sz w:val="20"/>
          <w:szCs w:val="20"/>
          <w:lang w:val="en-GB"/>
        </w:rPr>
      </w:pPr>
      <w:r w:rsidRPr="007427C8">
        <w:rPr>
          <w:rFonts w:ascii="Arial" w:hAnsi="Arial" w:cs="Arial"/>
          <w:sz w:val="20"/>
          <w:szCs w:val="20"/>
          <w:lang w:val="en-GB"/>
        </w:rPr>
        <w:t xml:space="preserve">The following normalised antenna pattern corresponding to a theoretical circular aperture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can be considered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for coexistence analysis:</w:t>
      </w:r>
    </w:p>
    <w:p w14:paraId="79C7763E" w14:textId="77777777" w:rsidR="007427C8" w:rsidRPr="007427C8" w:rsidRDefault="007427C8" w:rsidP="007427C8">
      <w:pPr>
        <w:jc w:val="both"/>
        <w:rPr>
          <w:rFonts w:ascii="Arial" w:hAnsi="Arial" w:cs="Arial"/>
          <w:sz w:val="20"/>
          <w:szCs w:val="20"/>
          <w:lang w:val="en-GB"/>
        </w:rPr>
      </w:pPr>
      <m:oMathPara>
        <m:oMath>
          <m:r>
            <w:rPr>
              <w:rFonts w:ascii="Cambria Math" w:hAnsi="Cambria Math" w:cs="Arial"/>
              <w:sz w:val="20"/>
              <w:szCs w:val="20"/>
              <w:lang w:val="en-GB"/>
            </w:rPr>
            <m:t>F</m:t>
          </m:r>
          <m:d>
            <m:d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u</m:t>
              </m:r>
            </m:e>
          </m:d>
          <m:r>
            <w:rPr>
              <w:rFonts w:ascii="Cambria Math" w:hAnsi="Cambria Math" w:cs="Arial"/>
              <w:sz w:val="20"/>
              <w:szCs w:val="20"/>
              <w:lang w:val="en-GB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J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1</m:t>
                  </m:r>
                </m:sub>
              </m:sSub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u</m:t>
                  </m:r>
                </m:e>
              </m:d>
            </m:num>
            <m:den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u</m:t>
              </m:r>
            </m:den>
          </m:f>
        </m:oMath>
      </m:oMathPara>
    </w:p>
    <w:p w14:paraId="741029EC" w14:textId="77777777" w:rsidR="007427C8" w:rsidRPr="007427C8" w:rsidRDefault="007427C8" w:rsidP="007427C8">
      <w:pPr>
        <w:jc w:val="both"/>
        <w:rPr>
          <w:rFonts w:ascii="Arial" w:hAnsi="Arial" w:cs="Arial"/>
          <w:sz w:val="20"/>
          <w:szCs w:val="20"/>
          <w:lang w:val="en-GB"/>
        </w:rPr>
      </w:pP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where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>:</w:t>
      </w:r>
    </w:p>
    <w:p w14:paraId="50D91E60" w14:textId="77777777" w:rsidR="007427C8" w:rsidRPr="007427C8" w:rsidRDefault="0043121A" w:rsidP="007427C8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x</m:t>
            </m:r>
          </m:e>
        </m:d>
      </m:oMath>
      <w:r w:rsidR="007427C8" w:rsidRPr="007427C8">
        <w:rPr>
          <w:rFonts w:ascii="Arial" w:hAnsi="Arial"/>
          <w:sz w:val="20"/>
          <w:lang w:val="en-GB"/>
        </w:rPr>
        <w:t xml:space="preserve">  is the Bessel function of first type and first order with argument </w:t>
      </w:r>
      <w:r w:rsidR="007427C8" w:rsidRPr="007427C8">
        <w:rPr>
          <w:rFonts w:ascii="Arial" w:hAnsi="Arial"/>
          <w:i/>
          <w:sz w:val="20"/>
          <w:lang w:val="en-GB"/>
        </w:rPr>
        <w:t>x,</w:t>
      </w:r>
    </w:p>
    <w:p w14:paraId="346F226A" w14:textId="77777777" w:rsidR="007427C8" w:rsidRPr="007427C8" w:rsidRDefault="007427C8" w:rsidP="007427C8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Symbol" w:eastAsia="Symbol" w:hAnsi="Symbol" w:cs="Symbol"/>
          <w:sz w:val="20"/>
          <w:lang w:val="en-GB"/>
        </w:rPr>
        <w:t></w:t>
      </w:r>
      <w:r w:rsidRPr="007427C8">
        <w:rPr>
          <w:rFonts w:ascii="Arial" w:hAnsi="Arial"/>
          <w:sz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θ;φ</m:t>
            </m:r>
          </m:e>
        </m:d>
      </m:oMath>
      <w:r w:rsidRPr="007427C8">
        <w:rPr>
          <w:rFonts w:ascii="Arial" w:hAnsi="Arial"/>
          <w:sz w:val="20"/>
          <w:lang w:val="en-GB"/>
        </w:rPr>
        <w:t xml:space="preserve"> spherical coordinates system,</w:t>
      </w:r>
    </w:p>
    <w:p w14:paraId="268818AC" w14:textId="77777777" w:rsidR="007427C8" w:rsidRPr="007427C8" w:rsidRDefault="007427C8" w:rsidP="007427C8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r>
          <w:rPr>
            <w:rFonts w:ascii="Cambria Math" w:hAnsi="Cambria Math"/>
            <w:sz w:val="20"/>
            <w:lang w:val="en-GB"/>
          </w:rPr>
          <m:t>u=</m:t>
        </m:r>
        <m:f>
          <m:f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fPr>
          <m:num>
            <m:r>
              <w:rPr>
                <w:rFonts w:ascii="Cambria Math" w:hAnsi="Cambria Math"/>
                <w:sz w:val="20"/>
                <w:lang w:val="en-GB"/>
              </w:rPr>
              <m:t>πD</m:t>
            </m:r>
          </m:num>
          <m:den>
            <m:r>
              <w:rPr>
                <w:rFonts w:ascii="Cambria Math" w:hAnsi="Cambria Math"/>
                <w:sz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hAnsi="Cambria Math"/>
            <w:sz w:val="20"/>
            <w:lang w:val="en-GB"/>
          </w:rPr>
          <m:t>sin⁡</m:t>
        </m:r>
        <m:r>
          <w:rPr>
            <w:rFonts w:ascii="Cambria Math" w:hAnsi="Cambria Math"/>
            <w:sz w:val="20"/>
            <w:lang w:val="en-GB"/>
          </w:rPr>
          <m:t>(θ)</m:t>
        </m:r>
      </m:oMath>
      <w:r w:rsidRPr="007427C8">
        <w:rPr>
          <w:rFonts w:ascii="Arial" w:hAnsi="Arial"/>
          <w:sz w:val="20"/>
          <w:lang w:val="en-GB"/>
        </w:rPr>
        <w:t>,</w:t>
      </w:r>
    </w:p>
    <w:p w14:paraId="4E2741FF" w14:textId="77777777" w:rsidR="007427C8" w:rsidRPr="007427C8" w:rsidRDefault="007427C8" w:rsidP="007427C8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i/>
          <w:sz w:val="20"/>
          <w:lang w:val="en-GB"/>
        </w:rPr>
        <w:t xml:space="preserve">D </w:t>
      </w:r>
      <w:r w:rsidRPr="007427C8">
        <w:rPr>
          <w:rFonts w:ascii="Arial" w:hAnsi="Arial"/>
          <w:sz w:val="20"/>
          <w:lang w:val="en-GB"/>
        </w:rPr>
        <w:t>: antenna diameter,</w:t>
      </w:r>
    </w:p>
    <w:p w14:paraId="531BA05D" w14:textId="77777777" w:rsidR="007427C8" w:rsidRPr="007427C8" w:rsidRDefault="007427C8" w:rsidP="007427C8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Symbol" w:eastAsia="Symbol" w:hAnsi="Symbol" w:cs="Symbol"/>
          <w:sz w:val="20"/>
          <w:lang w:val="en-GB"/>
        </w:rPr>
        <w:t></w:t>
      </w:r>
      <w:r w:rsidRPr="007427C8">
        <w:rPr>
          <w:rFonts w:ascii="Arial" w:hAnsi="Arial"/>
          <w:sz w:val="20"/>
          <w:lang w:val="en-GB"/>
        </w:rPr>
        <w:t>: wavelength.</w:t>
      </w:r>
    </w:p>
    <w:p w14:paraId="6744AE21" w14:textId="77777777" w:rsidR="007427C8" w:rsidRPr="007427C8" w:rsidRDefault="007427C8" w:rsidP="007427C8">
      <w:pPr>
        <w:pStyle w:val="Paragraphedeliste"/>
        <w:spacing w:after="200" w:line="276" w:lineRule="auto"/>
        <w:ind w:left="1072"/>
        <w:jc w:val="both"/>
        <w:rPr>
          <w:rFonts w:ascii="Arial" w:hAnsi="Arial" w:cs="Arial"/>
          <w:sz w:val="20"/>
          <w:szCs w:val="20"/>
          <w:lang w:val="en-GB"/>
        </w:rPr>
      </w:pPr>
    </w:p>
    <w:p w14:paraId="091DF7CD" w14:textId="77777777" w:rsidR="00C44CFF" w:rsidRDefault="00C44CFF" w:rsidP="00C44CFF">
      <w:pPr>
        <w:jc w:val="both"/>
        <w:rPr>
          <w:rFonts w:ascii="Arial" w:hAnsi="Arial" w:cs="Arial"/>
          <w:sz w:val="20"/>
          <w:szCs w:val="20"/>
          <w:lang w:val="en-GB"/>
        </w:rPr>
      </w:pPr>
      <w:r w:rsidRPr="007427C8">
        <w:rPr>
          <w:rFonts w:ascii="Arial" w:hAnsi="Arial" w:cs="Arial"/>
          <w:sz w:val="20"/>
          <w:szCs w:val="20"/>
          <w:lang w:val="en-GB"/>
        </w:rPr>
        <w:t xml:space="preserve">The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normalised antenna pattern, expressed in decibels, is given by the following relation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>:</w:t>
      </w:r>
    </w:p>
    <w:p w14:paraId="5DB826CC" w14:textId="77777777" w:rsidR="00C44CFF" w:rsidRPr="007427C8" w:rsidRDefault="00C44CFF" w:rsidP="00C44CFF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7CB54A34" w14:textId="77777777" w:rsidR="00C44CFF" w:rsidRPr="00966143" w:rsidRDefault="00C44CFF" w:rsidP="00C44CFF">
      <w:pPr>
        <w:jc w:val="both"/>
        <w:rPr>
          <w:rFonts w:ascii="Arial" w:eastAsiaTheme="minorEastAsia" w:hAnsi="Arial" w:cs="Arial"/>
          <w:iCs/>
          <w:sz w:val="20"/>
          <w:szCs w:val="20"/>
          <w:lang w:eastAsia="en-GB"/>
        </w:rPr>
      </w:pPr>
      <m:oMathPara>
        <m:oMath>
          <m:r>
            <w:rPr>
              <w:rFonts w:ascii="Cambria Math" w:hAnsi="Cambria Math" w:cs="Arial"/>
              <w:sz w:val="20"/>
              <w:szCs w:val="20"/>
              <w:lang w:val="en-GB"/>
            </w:rPr>
            <m:t>10 log</m:t>
          </m:r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</m:oMath>
      </m:oMathPara>
    </w:p>
    <w:p w14:paraId="51ECB4E2" w14:textId="77777777" w:rsidR="00C44CFF" w:rsidRPr="007427C8" w:rsidRDefault="00C44CFF" w:rsidP="00C44CFF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00E43605" w14:textId="77777777" w:rsidR="00C44CFF" w:rsidRPr="007427C8" w:rsidRDefault="00C44CFF" w:rsidP="00C44CFF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With the linear form</w:t>
      </w:r>
      <w:r w:rsidRPr="007427C8">
        <w:rPr>
          <w:rFonts w:ascii="Arial" w:hAnsi="Arial" w:cs="Arial"/>
          <w:sz w:val="20"/>
          <w:szCs w:val="20"/>
          <w:lang w:val="en-GB"/>
        </w:rPr>
        <w:t xml:space="preserve"> given by the following relation:</w:t>
      </w:r>
    </w:p>
    <w:p w14:paraId="4DF91137" w14:textId="77777777" w:rsidR="00C44CFF" w:rsidRPr="00966143" w:rsidRDefault="0043121A" w:rsidP="00C44CFF">
      <w:pPr>
        <w:jc w:val="both"/>
        <w:rPr>
          <w:rFonts w:ascii="Arial" w:eastAsiaTheme="minorEastAsia" w:hAnsi="Arial" w:cs="Arial"/>
          <w:iCs/>
          <w:sz w:val="20"/>
          <w:szCs w:val="20"/>
          <w:lang w:eastAsia="en-GB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GB"/>
                    </w:rPr>
                    <m:t>F</m:t>
                  </m:r>
                  <m:d>
                    <m:d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d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e>
                  </m:d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  <m:r>
            <w:rPr>
              <w:rFonts w:ascii="Cambria Math" w:hAnsi="Cambria Math" w:cs="Arial"/>
              <w:sz w:val="20"/>
              <w:szCs w:val="20"/>
              <w:lang w:eastAsia="en-GB"/>
            </w:rPr>
            <m:t>=</m:t>
          </m:r>
          <m:sSup>
            <m:sSupPr>
              <m:ctrlPr>
                <w:rPr>
                  <w:rFonts w:ascii="Cambria Math" w:hAnsi="Cambria Math" w:cs="Arial"/>
                  <w:i/>
                  <w:iCs/>
                  <w:sz w:val="20"/>
                  <w:szCs w:val="20"/>
                  <w:lang w:eastAsia="en-GB"/>
                </w:rPr>
              </m:ctrlPr>
            </m:sSupPr>
            <m:e>
              <m:d>
                <m:dPr>
                  <m:ctrlPr>
                    <w:rPr>
                      <w:rFonts w:ascii="Cambria Math" w:hAnsi="Cambria Math" w:cs="Arial"/>
                      <w:i/>
                      <w:iCs/>
                      <w:sz w:val="20"/>
                      <w:szCs w:val="20"/>
                      <w:lang w:eastAsia="en-GB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  <w:iCs/>
                          <w:sz w:val="20"/>
                          <w:szCs w:val="20"/>
                          <w:lang w:eastAsia="en-GB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2</m:t>
                      </m:r>
                      <m:sSub>
                        <m:sSubPr>
                          <m:ctrlPr>
                            <w:rPr>
                              <w:rFonts w:ascii="Cambria Math" w:hAnsi="Cambria Math" w:cs="Arial"/>
                              <w:i/>
                              <w:iCs/>
                              <w:sz w:val="20"/>
                              <w:szCs w:val="20"/>
                              <w:lang w:eastAsia="en-GB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J</m:t>
                          </m:r>
                        </m:e>
                        <m:sub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1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  <w:iCs/>
                              <w:sz w:val="20"/>
                              <w:szCs w:val="20"/>
                              <w:lang w:eastAsia="en-GB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szCs w:val="20"/>
                              <w:lang w:val="en-GB"/>
                            </w:rPr>
                            <m:t>u</m:t>
                          </m:r>
                        </m:e>
                      </m:d>
                    </m:num>
                    <m:den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GB"/>
                        </w:rPr>
                        <m:t>u</m:t>
                      </m:r>
                    </m:den>
                  </m:f>
                </m:e>
              </m:d>
            </m:e>
            <m:sup>
              <m:r>
                <w:rPr>
                  <w:rFonts w:ascii="Cambria Math" w:hAnsi="Cambria Math" w:cs="Arial"/>
                  <w:sz w:val="20"/>
                  <w:szCs w:val="20"/>
                  <w:lang w:val="en-GB"/>
                </w:rPr>
                <m:t>2</m:t>
              </m:r>
            </m:sup>
          </m:sSup>
        </m:oMath>
      </m:oMathPara>
    </w:p>
    <w:p w14:paraId="67165C0C" w14:textId="77777777" w:rsidR="00C44CFF" w:rsidRPr="007427C8" w:rsidRDefault="00C44CFF" w:rsidP="00C44CFF">
      <w:pPr>
        <w:spacing w:after="180"/>
        <w:jc w:val="both"/>
        <w:rPr>
          <w:rFonts w:ascii="Arial" w:hAnsi="Arial" w:cs="Arial"/>
          <w:sz w:val="20"/>
          <w:szCs w:val="20"/>
          <w:lang w:val="en-GB"/>
        </w:rPr>
      </w:pPr>
    </w:p>
    <w:p w14:paraId="5FD62155" w14:textId="77777777" w:rsidR="00C44CFF" w:rsidRPr="007427C8" w:rsidRDefault="00C44CFF" w:rsidP="00C44CFF">
      <w:pPr>
        <w:spacing w:after="180"/>
        <w:jc w:val="both"/>
        <w:rPr>
          <w:rFonts w:ascii="Arial" w:hAnsi="Arial" w:cs="Arial"/>
          <w:sz w:val="20"/>
          <w:szCs w:val="20"/>
          <w:lang w:val="it-IT"/>
        </w:rPr>
      </w:pPr>
      <w:r w:rsidRPr="007427C8">
        <w:rPr>
          <w:rFonts w:ascii="Arial" w:hAnsi="Arial" w:cs="Arial"/>
          <w:sz w:val="20"/>
          <w:szCs w:val="20"/>
          <w:lang w:val="en-GB"/>
        </w:rPr>
        <w:t>This is equivalent to (however previous equation</w:t>
      </w:r>
      <w:r>
        <w:rPr>
          <w:rFonts w:ascii="Arial" w:hAnsi="Arial" w:cs="Arial"/>
          <w:sz w:val="20"/>
          <w:szCs w:val="20"/>
          <w:lang w:val="en-GB"/>
        </w:rPr>
        <w:t xml:space="preserve"> from RAN4#107</w:t>
      </w:r>
      <w:r w:rsidRPr="007427C8">
        <w:rPr>
          <w:rFonts w:ascii="Arial" w:hAnsi="Arial" w:cs="Arial"/>
          <w:sz w:val="20"/>
          <w:szCs w:val="20"/>
          <w:lang w:val="en-GB"/>
        </w:rPr>
        <w:t xml:space="preserve"> </w:t>
      </w:r>
      <w:proofErr w:type="gramStart"/>
      <w:r w:rsidRPr="007427C8">
        <w:rPr>
          <w:rFonts w:ascii="Arial" w:hAnsi="Arial" w:cs="Arial"/>
          <w:sz w:val="20"/>
          <w:szCs w:val="20"/>
          <w:lang w:val="en-GB"/>
        </w:rPr>
        <w:t>is defined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on the entire range and not only from -90° to +90°):</w:t>
      </w:r>
    </w:p>
    <w:p w14:paraId="34C9A614" w14:textId="77777777" w:rsidR="00C44CFF" w:rsidRPr="007427C8" w:rsidRDefault="00C44CFF" w:rsidP="00C44CFF">
      <w:pPr>
        <w:spacing w:after="180"/>
        <w:jc w:val="center"/>
        <w:rPr>
          <w:rFonts w:ascii="Arial" w:hAnsi="Arial" w:cs="Arial"/>
          <w:sz w:val="20"/>
          <w:szCs w:val="20"/>
        </w:rPr>
      </w:pPr>
      <w:r w:rsidRPr="007427C8"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8E9A8E6" wp14:editId="170177F8">
            <wp:extent cx="2354580" cy="586740"/>
            <wp:effectExtent l="0" t="0" r="7620" b="3810"/>
            <wp:docPr id="15" name="Image 15" descr="cid:image013.png@01D9F18D.1C2EEB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 descr="cid:image013.png@01D9F18D.1C2EEB60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50BD5" w14:textId="77777777" w:rsidR="00C44CFF" w:rsidRPr="007427C8" w:rsidRDefault="00C44CFF" w:rsidP="00C44CFF">
      <w:pPr>
        <w:spacing w:after="180"/>
        <w:jc w:val="both"/>
        <w:rPr>
          <w:rFonts w:ascii="Arial" w:hAnsi="Arial" w:cs="Arial"/>
          <w:sz w:val="20"/>
          <w:szCs w:val="20"/>
        </w:rPr>
      </w:pPr>
      <w:proofErr w:type="spellStart"/>
      <w:proofErr w:type="gramStart"/>
      <w:r w:rsidRPr="007427C8">
        <w:rPr>
          <w:rFonts w:ascii="Arial" w:hAnsi="Arial" w:cs="Arial"/>
          <w:sz w:val="20"/>
          <w:szCs w:val="20"/>
        </w:rPr>
        <w:t>where</w:t>
      </w:r>
      <w:proofErr w:type="spellEnd"/>
      <w:proofErr w:type="gramEnd"/>
      <w:r w:rsidRPr="007427C8">
        <w:rPr>
          <w:rFonts w:ascii="Arial" w:hAnsi="Arial" w:cs="Arial"/>
          <w:sz w:val="20"/>
          <w:szCs w:val="20"/>
        </w:rPr>
        <w:t>:</w:t>
      </w:r>
    </w:p>
    <w:p w14:paraId="71D3B78D" w14:textId="77777777" w:rsidR="00C44CFF" w:rsidRPr="007427C8" w:rsidRDefault="0043121A" w:rsidP="00C44CFF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sSubPr>
          <m:e>
            <m:r>
              <w:rPr>
                <w:rFonts w:ascii="Cambria Math" w:hAnsi="Cambria Math"/>
                <w:sz w:val="20"/>
                <w:lang w:val="en-GB"/>
              </w:rPr>
              <m:t>J</m:t>
            </m:r>
          </m:e>
          <m:sub>
            <m:r>
              <w:rPr>
                <w:rFonts w:ascii="Cambria Math" w:hAnsi="Cambria Math"/>
                <w:sz w:val="20"/>
                <w:lang w:val="en-GB"/>
              </w:rPr>
              <m:t>1</m:t>
            </m:r>
          </m:sub>
        </m:sSub>
        <m:d>
          <m:dPr>
            <m:ctrlPr>
              <w:rPr>
                <w:rFonts w:ascii="Cambria Math" w:hAnsi="Cambria Math"/>
                <w:i/>
                <w:sz w:val="20"/>
                <w:lang w:val="en-GB"/>
              </w:rPr>
            </m:ctrlPr>
          </m:dPr>
          <m:e>
            <m:r>
              <w:rPr>
                <w:rFonts w:ascii="Cambria Math" w:hAnsi="Cambria Math"/>
                <w:sz w:val="20"/>
                <w:lang w:val="en-GB"/>
              </w:rPr>
              <m:t>x</m:t>
            </m:r>
          </m:e>
        </m:d>
      </m:oMath>
      <w:r w:rsidR="00C44CFF">
        <w:rPr>
          <w:rFonts w:ascii="Arial" w:hAnsi="Arial"/>
          <w:sz w:val="20"/>
          <w:lang w:val="en-GB"/>
        </w:rPr>
        <w:t xml:space="preserve"> </w:t>
      </w:r>
      <w:r w:rsidR="00C44CFF" w:rsidRPr="007427C8">
        <w:rPr>
          <w:rFonts w:ascii="Arial" w:hAnsi="Arial"/>
          <w:sz w:val="20"/>
          <w:lang w:val="en-GB"/>
        </w:rPr>
        <w:t>is the Bessel function of the first kind and first order with argumen</w:t>
      </w:r>
      <w:r w:rsidR="00C44CFF">
        <w:rPr>
          <w:rFonts w:ascii="Arial" w:hAnsi="Arial"/>
          <w:sz w:val="20"/>
          <w:lang w:val="en-GB"/>
        </w:rPr>
        <w:t xml:space="preserve">t </w:t>
      </w:r>
      <w:r w:rsidR="00C44CFF" w:rsidRPr="007427C8">
        <w:rPr>
          <w:rFonts w:ascii="Arial" w:hAnsi="Arial"/>
          <w:i/>
          <w:sz w:val="20"/>
          <w:lang w:val="en-GB"/>
        </w:rPr>
        <w:t>x,</w:t>
      </w:r>
    </w:p>
    <w:p w14:paraId="62359FDF" w14:textId="77777777" w:rsidR="00C44CFF" w:rsidRPr="007427C8" w:rsidRDefault="00C44CFF" w:rsidP="00C44CFF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sz w:val="20"/>
          <w:lang w:val="en-GB"/>
        </w:rPr>
        <w:t>a, is the radius of the antenna's circular aperture;</w:t>
      </w:r>
    </w:p>
    <w:p w14:paraId="3E430D65" w14:textId="77777777" w:rsidR="00C44CFF" w:rsidRPr="007427C8" w:rsidRDefault="00C44CFF" w:rsidP="00C44CFF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>
        <w:rPr>
          <w:rFonts w:ascii="Arial" w:hAnsi="Arial"/>
          <w:sz w:val="20"/>
          <w:lang w:val="en-GB"/>
        </w:rPr>
        <w:lastRenderedPageBreak/>
        <w:t>k = 2</w:t>
      </w:r>
      <w:r>
        <w:rPr>
          <w:rFonts w:ascii="Arial" w:hAnsi="Arial" w:cs="Arial"/>
          <w:sz w:val="20"/>
          <w:lang w:val="en-GB"/>
        </w:rPr>
        <w:t>π</w:t>
      </w:r>
      <w:r w:rsidRPr="007427C8">
        <w:rPr>
          <w:rFonts w:ascii="Arial" w:hAnsi="Arial"/>
          <w:sz w:val="20"/>
          <w:lang w:val="en-GB"/>
        </w:rPr>
        <w:t xml:space="preserve">f/c is the wave number; </w:t>
      </w:r>
    </w:p>
    <w:p w14:paraId="2D65BE4C" w14:textId="77777777" w:rsidR="00C44CFF" w:rsidRPr="007427C8" w:rsidRDefault="00C44CFF" w:rsidP="00C44CFF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r w:rsidRPr="007427C8">
        <w:rPr>
          <w:rFonts w:ascii="Arial" w:hAnsi="Arial"/>
          <w:sz w:val="20"/>
          <w:lang w:val="en-GB"/>
        </w:rPr>
        <w:t>f is the frequency of operation;</w:t>
      </w:r>
    </w:p>
    <w:p w14:paraId="334244F3" w14:textId="77777777" w:rsidR="00C44CFF" w:rsidRPr="007427C8" w:rsidRDefault="00C44CFF" w:rsidP="00C44CFF">
      <w:pPr>
        <w:pStyle w:val="Paragraphedeliste"/>
        <w:numPr>
          <w:ilvl w:val="0"/>
          <w:numId w:val="20"/>
        </w:numPr>
        <w:spacing w:after="200" w:line="276" w:lineRule="auto"/>
        <w:jc w:val="both"/>
        <w:rPr>
          <w:rFonts w:ascii="Arial" w:hAnsi="Arial"/>
          <w:sz w:val="20"/>
          <w:lang w:val="en-GB"/>
        </w:rPr>
      </w:pPr>
      <w:proofErr w:type="gramStart"/>
      <w:r w:rsidRPr="007427C8">
        <w:rPr>
          <w:rFonts w:ascii="Arial" w:hAnsi="Arial"/>
          <w:sz w:val="20"/>
          <w:lang w:val="en-GB"/>
        </w:rPr>
        <w:t>c</w:t>
      </w:r>
      <w:proofErr w:type="gramEnd"/>
      <w:r w:rsidRPr="007427C8">
        <w:rPr>
          <w:rFonts w:ascii="Arial" w:hAnsi="Arial"/>
          <w:sz w:val="20"/>
          <w:lang w:val="en-GB"/>
        </w:rPr>
        <w:t xml:space="preserve"> is the </w:t>
      </w:r>
      <w:r>
        <w:rPr>
          <w:rFonts w:ascii="Arial" w:hAnsi="Arial"/>
          <w:sz w:val="20"/>
          <w:lang w:val="en-GB"/>
        </w:rPr>
        <w:t xml:space="preserve">speed of light in a vacuum and </w:t>
      </w:r>
      <w:r w:rsidRPr="007427C8">
        <w:rPr>
          <w:rFonts w:ascii="Symbol" w:eastAsia="Symbol" w:hAnsi="Symbol" w:cs="Symbol"/>
          <w:sz w:val="20"/>
          <w:lang w:val="en-GB"/>
        </w:rPr>
        <w:t></w:t>
      </w:r>
      <w:r w:rsidRPr="007427C8">
        <w:rPr>
          <w:rFonts w:ascii="Arial" w:hAnsi="Arial"/>
          <w:sz w:val="20"/>
          <w:lang w:val="en-GB"/>
        </w:rPr>
        <w:t xml:space="preserve"> is the angle measured from the bore sight of the antenna's main beam. </w:t>
      </w:r>
    </w:p>
    <w:p w14:paraId="105BE1DE" w14:textId="77777777" w:rsidR="00C44CFF" w:rsidRPr="007427C8" w:rsidRDefault="00C44CFF" w:rsidP="00C44CFF">
      <w:pPr>
        <w:pStyle w:val="Paragraphedeliste"/>
        <w:spacing w:before="120" w:after="0" w:line="276" w:lineRule="auto"/>
        <w:ind w:left="1077"/>
        <w:jc w:val="both"/>
        <w:rPr>
          <w:rFonts w:ascii="Arial" w:hAnsi="Arial"/>
          <w:color w:val="1F497D" w:themeColor="text2"/>
          <w:lang w:val="en-GB"/>
        </w:rPr>
      </w:pPr>
    </w:p>
    <w:p w14:paraId="2FF4AEFB" w14:textId="77777777" w:rsidR="00C44CFF" w:rsidRPr="007427C8" w:rsidRDefault="00C44CFF" w:rsidP="00C44CFF">
      <w:pPr>
        <w:spacing w:after="180"/>
        <w:jc w:val="both"/>
        <w:rPr>
          <w:rFonts w:ascii="Arial" w:hAnsi="Arial" w:cs="Arial"/>
          <w:sz w:val="20"/>
          <w:szCs w:val="20"/>
          <w:lang w:val="en-GB"/>
        </w:rPr>
      </w:pPr>
      <w:r w:rsidRPr="007427C8">
        <w:rPr>
          <w:rFonts w:ascii="Arial" w:hAnsi="Arial" w:cs="Arial"/>
          <w:sz w:val="20"/>
          <w:szCs w:val="20"/>
          <w:lang w:val="en-GB"/>
        </w:rPr>
        <w:t xml:space="preserve">Note that </w:t>
      </w:r>
      <w:r w:rsidRPr="007427C8">
        <w:rPr>
          <w:rFonts w:ascii="Arial" w:hAnsi="Arial" w:cs="Arial"/>
          <w:b/>
          <w:i/>
          <w:iCs/>
          <w:sz w:val="20"/>
          <w:szCs w:val="20"/>
          <w:lang w:val="en-GB"/>
        </w:rPr>
        <w:t xml:space="preserve">k x </w:t>
      </w:r>
      <w:proofErr w:type="gramStart"/>
      <w:r w:rsidRPr="007427C8">
        <w:rPr>
          <w:rFonts w:ascii="Arial" w:hAnsi="Arial" w:cs="Arial"/>
          <w:b/>
          <w:i/>
          <w:iCs/>
          <w:sz w:val="20"/>
          <w:szCs w:val="20"/>
          <w:lang w:val="en-GB"/>
        </w:rPr>
        <w:t>a</w:t>
      </w:r>
      <w:proofErr w:type="gramEnd"/>
      <w:r w:rsidRPr="007427C8">
        <w:rPr>
          <w:rFonts w:ascii="Arial" w:hAnsi="Arial" w:cs="Arial"/>
          <w:sz w:val="20"/>
          <w:szCs w:val="20"/>
          <w:lang w:val="en-GB"/>
        </w:rPr>
        <w:t xml:space="preserve"> equals to the number of wavelengths on the circumference of the aperture and is independent of the operating frequency.</w:t>
      </w:r>
    </w:p>
    <w:p w14:paraId="4E3A0A6F" w14:textId="77777777" w:rsidR="007427C8" w:rsidRDefault="007427C8" w:rsidP="0083622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B4F9B25" w14:textId="15C6B91C" w:rsidR="0083622A" w:rsidRDefault="0083622A" w:rsidP="0083622A">
      <w:pPr>
        <w:rPr>
          <w:rFonts w:ascii="Arial" w:hAnsi="Arial" w:cs="Arial"/>
          <w:sz w:val="20"/>
          <w:szCs w:val="20"/>
          <w:lang w:val="en-GB" w:eastAsia="fr-FR"/>
        </w:rPr>
      </w:pPr>
    </w:p>
    <w:p w14:paraId="47FFB435" w14:textId="77777777" w:rsidR="0083622A" w:rsidRPr="00EE3E86" w:rsidRDefault="0083622A" w:rsidP="0083622A">
      <w:pPr>
        <w:jc w:val="both"/>
        <w:rPr>
          <w:rFonts w:ascii="Arial" w:hAnsi="Arial" w:cs="Arial"/>
          <w:sz w:val="20"/>
          <w:szCs w:val="20"/>
          <w:lang w:val="en-US" w:eastAsia="fr-FR"/>
        </w:rPr>
      </w:pPr>
      <w:r w:rsidRPr="00EE3E86">
        <w:rPr>
          <w:rFonts w:ascii="Arial" w:hAnsi="Arial" w:cs="Arial"/>
          <w:b/>
          <w:sz w:val="20"/>
          <w:szCs w:val="20"/>
          <w:lang w:val="en-GB" w:eastAsia="fr-FR"/>
        </w:rPr>
        <w:t xml:space="preserve">Proposal 11: </w:t>
      </w:r>
      <w:r w:rsidRPr="00EE3E86">
        <w:rPr>
          <w:rFonts w:ascii="Arial" w:hAnsi="Arial" w:cs="Arial"/>
          <w:sz w:val="20"/>
          <w:szCs w:val="20"/>
          <w:lang w:val="en-GB" w:eastAsia="fr-FR"/>
        </w:rPr>
        <w:t xml:space="preserve">RAN4 may also consider </w:t>
      </w:r>
      <w:r w:rsidRPr="00901DB9">
        <w:rPr>
          <w:rFonts w:ascii="Arial" w:hAnsi="Arial" w:cs="Arial"/>
          <w:sz w:val="20"/>
          <w:szCs w:val="20"/>
          <w:lang w:val="en-GB" w:eastAsia="fr-FR"/>
        </w:rPr>
        <w:t xml:space="preserve">the NTN UL </w:t>
      </w:r>
      <w:proofErr w:type="spellStart"/>
      <w:r w:rsidRPr="00901DB9">
        <w:rPr>
          <w:rFonts w:ascii="Arial" w:hAnsi="Arial" w:cs="Arial"/>
          <w:sz w:val="20"/>
          <w:szCs w:val="20"/>
          <w:lang w:val="en-GB" w:eastAsia="fr-FR"/>
        </w:rPr>
        <w:t>Tx</w:t>
      </w:r>
      <w:r w:rsidRPr="00EE3E86">
        <w:rPr>
          <w:rFonts w:ascii="Arial" w:hAnsi="Arial" w:cs="Arial"/>
          <w:sz w:val="20"/>
          <w:szCs w:val="20"/>
          <w:lang w:val="en-GB" w:eastAsia="fr-FR"/>
        </w:rPr>
        <w:t>P</w:t>
      </w:r>
      <w:proofErr w:type="spellEnd"/>
      <w:r w:rsidRPr="00EE3E86">
        <w:rPr>
          <w:rFonts w:ascii="Arial" w:hAnsi="Arial" w:cs="Arial"/>
          <w:sz w:val="20"/>
          <w:szCs w:val="20"/>
          <w:lang w:val="en-GB" w:eastAsia="fr-FR"/>
        </w:rPr>
        <w:t xml:space="preserve"> increase as a potential way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forward </w:t>
      </w:r>
      <w:r w:rsidRPr="00EE3E86">
        <w:rPr>
          <w:rFonts w:ascii="Arial" w:hAnsi="Arial" w:cs="Arial"/>
          <w:sz w:val="20"/>
          <w:szCs w:val="20"/>
          <w:lang w:val="en-GB" w:eastAsia="fr-FR"/>
        </w:rPr>
        <w:t>to improve LEO orbits in scenario 4.</w:t>
      </w:r>
    </w:p>
    <w:p w14:paraId="132BC698" w14:textId="39A1D889" w:rsidR="00337471" w:rsidRPr="005952F0" w:rsidRDefault="00337471" w:rsidP="0023386D">
      <w:pPr>
        <w:jc w:val="both"/>
        <w:rPr>
          <w:rFonts w:ascii="Arial" w:hAnsi="Arial" w:cs="Arial"/>
          <w:sz w:val="20"/>
          <w:szCs w:val="20"/>
          <w:lang w:val="en-US" w:eastAsia="fr-FR"/>
        </w:rPr>
      </w:pPr>
    </w:p>
    <w:p w14:paraId="4CDCB632" w14:textId="77777777" w:rsidR="0083622A" w:rsidRDefault="0083622A" w:rsidP="0023386D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6873E27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1: </w:t>
      </w:r>
    </w:p>
    <w:p w14:paraId="4D6841E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33B4E554" w14:textId="0AC8323D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</w:t>
      </w:r>
      <w:r w:rsidR="00337471" w:rsidRPr="0021667A">
        <w:rPr>
          <w:rFonts w:ascii="Arial" w:hAnsi="Arial" w:cs="Arial"/>
          <w:sz w:val="20"/>
          <w:szCs w:val="20"/>
        </w:rPr>
        <w:t xml:space="preserve">SAN elevation cases are </w:t>
      </w:r>
      <w:r w:rsidRPr="0021667A">
        <w:rPr>
          <w:rFonts w:ascii="Arial" w:hAnsi="Arial" w:cs="Arial"/>
          <w:sz w:val="20"/>
          <w:szCs w:val="20"/>
        </w:rPr>
        <w:t>most challenging but still &lt; 1% throughput loss with 10 dB UE ACLR</w:t>
      </w:r>
    </w:p>
    <w:p w14:paraId="3DCE9A0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decreases ACI</w:t>
      </w:r>
    </w:p>
    <w:p w14:paraId="33A8CC3E" w14:textId="103F34D5" w:rsidR="0023386D" w:rsidRPr="0021667A" w:rsidRDefault="0023386D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2730ADE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2: </w:t>
      </w:r>
    </w:p>
    <w:p w14:paraId="2274B64D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10 dB SAN ACS provides &lt; 3% throughput loss with 25° elevation angle with scaling enabled</w:t>
      </w:r>
    </w:p>
    <w:p w14:paraId="72825EAB" w14:textId="5828F63B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With 25°</w:t>
      </w:r>
      <w:r w:rsidR="00337471" w:rsidRPr="0021667A">
        <w:rPr>
          <w:rFonts w:ascii="Arial" w:hAnsi="Arial" w:cs="Arial"/>
          <w:sz w:val="20"/>
          <w:szCs w:val="20"/>
        </w:rPr>
        <w:t xml:space="preserve"> SAN elevation case</w:t>
      </w:r>
      <w:r w:rsidRPr="0021667A">
        <w:rPr>
          <w:rFonts w:ascii="Arial" w:hAnsi="Arial" w:cs="Arial"/>
          <w:sz w:val="20"/>
          <w:szCs w:val="20"/>
        </w:rPr>
        <w:t xml:space="preserve">, about ~25% TN UEs have &gt; 0 </w:t>
      </w:r>
      <w:proofErr w:type="spellStart"/>
      <w:r w:rsidRPr="0021667A">
        <w:rPr>
          <w:rFonts w:ascii="Arial" w:hAnsi="Arial" w:cs="Arial"/>
          <w:sz w:val="20"/>
          <w:szCs w:val="20"/>
        </w:rPr>
        <w:t>dBi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ACI antenna gain</w:t>
      </w:r>
    </w:p>
    <w:p w14:paraId="63DA8D7E" w14:textId="22D69FA7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1627972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3: </w:t>
      </w:r>
    </w:p>
    <w:p w14:paraId="39D9A93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6E3D4931" w14:textId="7C03ECD0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90° and 25° SAN elevation cases </w:t>
      </w:r>
      <w:r w:rsidR="00337471" w:rsidRPr="0021667A">
        <w:rPr>
          <w:rFonts w:ascii="Arial" w:hAnsi="Arial" w:cs="Arial"/>
          <w:sz w:val="20"/>
          <w:szCs w:val="20"/>
        </w:rPr>
        <w:t xml:space="preserve">are </w:t>
      </w:r>
      <w:r w:rsidRPr="0021667A">
        <w:rPr>
          <w:rFonts w:ascii="Arial" w:hAnsi="Arial" w:cs="Arial"/>
          <w:sz w:val="20"/>
          <w:szCs w:val="20"/>
        </w:rPr>
        <w:t>most challenging but still &lt; 1% throughput loss with 10 dB UE ACLR</w:t>
      </w:r>
    </w:p>
    <w:p w14:paraId="402DDA88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Low number of NTN UEs decrease the likelihood of NTN UE and TN UE being close</w:t>
      </w:r>
    </w:p>
    <w:p w14:paraId="1EB7847D" w14:textId="14EB1FD7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8D4DBCD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4: </w:t>
      </w:r>
    </w:p>
    <w:p w14:paraId="290120DD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challenging ACI for NTN</w:t>
      </w:r>
    </w:p>
    <w:p w14:paraId="2B568C8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~30 dB requirement SAN ACS for 90° SAN elevation case</w:t>
      </w:r>
    </w:p>
    <w:p w14:paraId="32594958" w14:textId="2103BBF0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 xml:space="preserve">25° </w:t>
      </w:r>
      <w:r w:rsidR="00337471" w:rsidRPr="0021667A">
        <w:rPr>
          <w:rFonts w:ascii="Arial" w:hAnsi="Arial" w:cs="Arial"/>
          <w:bCs/>
          <w:sz w:val="20"/>
          <w:szCs w:val="20"/>
        </w:rPr>
        <w:t xml:space="preserve">SAN elevation </w:t>
      </w:r>
      <w:r w:rsidRPr="0021667A">
        <w:rPr>
          <w:rFonts w:ascii="Arial" w:hAnsi="Arial" w:cs="Arial"/>
          <w:bCs/>
          <w:sz w:val="20"/>
          <w:szCs w:val="20"/>
        </w:rPr>
        <w:t>case unfeasible</w:t>
      </w:r>
      <w:r w:rsidRPr="0021667A">
        <w:rPr>
          <w:rFonts w:ascii="Arial" w:hAnsi="Arial" w:cs="Arial"/>
          <w:sz w:val="20"/>
          <w:szCs w:val="20"/>
        </w:rPr>
        <w:t xml:space="preserve"> with the current (unrealistic TN deployment) assumptions</w:t>
      </w:r>
    </w:p>
    <w:p w14:paraId="1B312E95" w14:textId="14593873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09257FA6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5: </w:t>
      </w:r>
    </w:p>
    <w:p w14:paraId="7E9EB162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25° and 90° SAN elevation cases give similar requirements</w:t>
      </w:r>
    </w:p>
    <w:p w14:paraId="2907F1A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b/>
          <w:bCs/>
          <w:sz w:val="20"/>
          <w:szCs w:val="20"/>
        </w:rPr>
        <w:t>~20 dB NTN UE ACS requirement</w:t>
      </w:r>
    </w:p>
    <w:p w14:paraId="30CDEFEE" w14:textId="6E7B5B69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Assumed cluster orientation is not the worst case in 25° SAN elevation case: NTN UE and </w:t>
      </w:r>
      <w:proofErr w:type="spellStart"/>
      <w:r w:rsidRPr="0021667A">
        <w:rPr>
          <w:rFonts w:ascii="Arial" w:hAnsi="Arial" w:cs="Arial"/>
          <w:sz w:val="20"/>
          <w:szCs w:val="20"/>
        </w:rPr>
        <w:t>gNB</w:t>
      </w:r>
      <w:proofErr w:type="spellEnd"/>
      <w:r w:rsidRPr="0021667A">
        <w:rPr>
          <w:rFonts w:ascii="Arial" w:hAnsi="Arial" w:cs="Arial"/>
          <w:sz w:val="20"/>
          <w:szCs w:val="20"/>
        </w:rPr>
        <w:t xml:space="preserve"> never pointing to each other </w:t>
      </w:r>
    </w:p>
    <w:p w14:paraId="3DD756B0" w14:textId="0881A971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57AC2CEC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6: </w:t>
      </w:r>
    </w:p>
    <w:p w14:paraId="03444AF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(very) relaxed</w:t>
      </w:r>
    </w:p>
    <w:p w14:paraId="6DFC37B9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Very large margin noticed</w:t>
      </w:r>
    </w:p>
    <w:p w14:paraId="714DFB3C" w14:textId="571B8235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3AD749EF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Observations Scenario 7: </w:t>
      </w:r>
    </w:p>
    <w:p w14:paraId="703C1BF4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bCs/>
          <w:sz w:val="20"/>
          <w:szCs w:val="20"/>
        </w:rPr>
        <w:t>For this scenario, the coexistence requirements are relaxed</w:t>
      </w:r>
    </w:p>
    <w:p w14:paraId="555F0F35" w14:textId="29E440F0" w:rsidR="000A3409" w:rsidRPr="0021667A" w:rsidRDefault="000A3409" w:rsidP="0023386D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6279C8E3" w14:textId="77777777" w:rsidR="000A3409" w:rsidRPr="0021667A" w:rsidRDefault="000A3409" w:rsidP="000A3409">
      <w:pPr>
        <w:keepNext/>
        <w:rPr>
          <w:rFonts w:ascii="Arial" w:hAnsi="Arial" w:cs="Arial"/>
          <w:b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lastRenderedPageBreak/>
        <w:t xml:space="preserve">Observations Scenario 8: </w:t>
      </w:r>
    </w:p>
    <w:p w14:paraId="751C8866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>570 TN UEs interfering 10 NTN UEs -&gt; High change that TN UE(s) close to a NTN UE</w:t>
      </w:r>
    </w:p>
    <w:p w14:paraId="62A9AC63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proofErr w:type="gramStart"/>
      <w:r w:rsidRPr="0021667A">
        <w:rPr>
          <w:rFonts w:ascii="Arial" w:hAnsi="Arial" w:cs="Arial"/>
          <w:sz w:val="20"/>
          <w:szCs w:val="20"/>
        </w:rPr>
        <w:t>19</w:t>
      </w:r>
      <w:proofErr w:type="gramEnd"/>
      <w:r w:rsidRPr="0021667A">
        <w:rPr>
          <w:rFonts w:ascii="Arial" w:hAnsi="Arial" w:cs="Arial"/>
          <w:sz w:val="20"/>
          <w:szCs w:val="20"/>
        </w:rPr>
        <w:t xml:space="preserve"> dB TN UE ACLR is quite low. Not much to gain with 20+ dB NTN UE ACS. </w:t>
      </w:r>
    </w:p>
    <w:p w14:paraId="22472B35" w14:textId="77777777" w:rsidR="000A3409" w:rsidRPr="0021667A" w:rsidRDefault="000A3409" w:rsidP="000913C4">
      <w:pPr>
        <w:pStyle w:val="Paragraphedeliste"/>
        <w:keepNext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21667A">
        <w:rPr>
          <w:rFonts w:ascii="Arial" w:hAnsi="Arial" w:cs="Arial"/>
          <w:sz w:val="20"/>
          <w:szCs w:val="20"/>
        </w:rPr>
        <w:t xml:space="preserve">However, </w:t>
      </w:r>
      <w:r w:rsidRPr="0021667A">
        <w:rPr>
          <w:rFonts w:ascii="Arial" w:hAnsi="Arial" w:cs="Arial"/>
          <w:b/>
          <w:sz w:val="20"/>
          <w:szCs w:val="20"/>
        </w:rPr>
        <w:t xml:space="preserve">17 GHz TN requirements </w:t>
      </w:r>
      <w:proofErr w:type="gramStart"/>
      <w:r w:rsidRPr="0021667A">
        <w:rPr>
          <w:rFonts w:ascii="Arial" w:hAnsi="Arial" w:cs="Arial"/>
          <w:b/>
          <w:sz w:val="20"/>
          <w:szCs w:val="20"/>
        </w:rPr>
        <w:t>are not specified</w:t>
      </w:r>
      <w:proofErr w:type="gramEnd"/>
      <w:r w:rsidRPr="0021667A">
        <w:rPr>
          <w:rFonts w:ascii="Arial" w:hAnsi="Arial" w:cs="Arial"/>
          <w:b/>
          <w:sz w:val="20"/>
          <w:szCs w:val="20"/>
        </w:rPr>
        <w:t xml:space="preserve"> by any kind of specification</w:t>
      </w:r>
      <w:r w:rsidRPr="0021667A">
        <w:rPr>
          <w:rFonts w:ascii="Arial" w:hAnsi="Arial" w:cs="Arial"/>
          <w:sz w:val="20"/>
          <w:szCs w:val="20"/>
        </w:rPr>
        <w:t>, so they could be increased to accommodate with NTN requirements.</w:t>
      </w:r>
    </w:p>
    <w:p w14:paraId="78E77B6A" w14:textId="1119A06D" w:rsidR="00337471" w:rsidRDefault="00337471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303D567" w14:textId="77777777" w:rsidR="0021667A" w:rsidRPr="0021667A" w:rsidRDefault="0021667A" w:rsidP="0021667A">
      <w:pPr>
        <w:jc w:val="both"/>
        <w:rPr>
          <w:rFonts w:ascii="Arial" w:hAnsi="Arial" w:cs="Arial"/>
          <w:sz w:val="20"/>
          <w:szCs w:val="20"/>
          <w:lang w:val="en-US"/>
        </w:rPr>
      </w:pPr>
      <w:r w:rsidRPr="0021667A">
        <w:rPr>
          <w:rFonts w:ascii="Arial" w:hAnsi="Arial" w:cs="Arial"/>
          <w:b/>
          <w:sz w:val="20"/>
          <w:szCs w:val="20"/>
          <w:lang w:val="en-US"/>
        </w:rPr>
        <w:t xml:space="preserve">Proposal 12: </w:t>
      </w:r>
      <w:r w:rsidRPr="0021667A">
        <w:rPr>
          <w:rFonts w:ascii="Arial" w:hAnsi="Arial" w:cs="Arial"/>
          <w:sz w:val="20"/>
          <w:szCs w:val="20"/>
          <w:lang w:val="en-US"/>
        </w:rPr>
        <w:t>The proposed parameters for ACLR and ACS requirements resulted from coexistence analysis in above 10 GHz are:</w:t>
      </w:r>
    </w:p>
    <w:p w14:paraId="251EAC6F" w14:textId="77777777" w:rsidR="0021667A" w:rsidRPr="0021667A" w:rsidRDefault="0021667A" w:rsidP="0021667A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tbl>
      <w:tblPr>
        <w:tblStyle w:val="1"/>
        <w:tblW w:w="4492" w:type="dxa"/>
        <w:jc w:val="center"/>
        <w:tblLook w:val="04A0" w:firstRow="1" w:lastRow="0" w:firstColumn="1" w:lastColumn="0" w:noHBand="0" w:noVBand="1"/>
      </w:tblPr>
      <w:tblGrid>
        <w:gridCol w:w="2592"/>
        <w:gridCol w:w="940"/>
        <w:gridCol w:w="960"/>
      </w:tblGrid>
      <w:tr w:rsidR="0021667A" w:rsidRPr="0021667A" w14:paraId="1E56425C" w14:textId="77777777" w:rsidTr="00EE3E86">
        <w:trPr>
          <w:trHeight w:val="140"/>
          <w:jc w:val="center"/>
        </w:trPr>
        <w:tc>
          <w:tcPr>
            <w:tcW w:w="2592" w:type="dxa"/>
            <w:hideMark/>
          </w:tcPr>
          <w:p w14:paraId="24C9D3E6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Parameter</w:t>
            </w:r>
          </w:p>
        </w:tc>
        <w:tc>
          <w:tcPr>
            <w:tcW w:w="940" w:type="dxa"/>
            <w:hideMark/>
          </w:tcPr>
          <w:p w14:paraId="6DD2F385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LEO</w:t>
            </w:r>
          </w:p>
        </w:tc>
        <w:tc>
          <w:tcPr>
            <w:tcW w:w="960" w:type="dxa"/>
            <w:hideMark/>
          </w:tcPr>
          <w:p w14:paraId="50D534C5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/>
                <w:bCs/>
                <w:lang w:val="en-US"/>
              </w:rPr>
              <w:t>GEO</w:t>
            </w:r>
          </w:p>
        </w:tc>
      </w:tr>
      <w:tr w:rsidR="0021667A" w:rsidRPr="0021667A" w14:paraId="1E174750" w14:textId="77777777" w:rsidTr="00EE3E86">
        <w:trPr>
          <w:trHeight w:val="58"/>
          <w:jc w:val="center"/>
        </w:trPr>
        <w:tc>
          <w:tcPr>
            <w:tcW w:w="2592" w:type="dxa"/>
            <w:hideMark/>
          </w:tcPr>
          <w:p w14:paraId="6E3C8043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ACLR [dB]</w:t>
            </w:r>
          </w:p>
        </w:tc>
        <w:tc>
          <w:tcPr>
            <w:tcW w:w="940" w:type="dxa"/>
            <w:hideMark/>
          </w:tcPr>
          <w:p w14:paraId="22117710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131169DF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1667A" w:rsidRPr="0021667A" w14:paraId="45A49A91" w14:textId="77777777" w:rsidTr="00EE3E86">
        <w:trPr>
          <w:trHeight w:val="58"/>
          <w:jc w:val="center"/>
        </w:trPr>
        <w:tc>
          <w:tcPr>
            <w:tcW w:w="2592" w:type="dxa"/>
            <w:hideMark/>
          </w:tcPr>
          <w:p w14:paraId="7E177D7C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SAN ACS [dB]</w:t>
            </w:r>
          </w:p>
        </w:tc>
        <w:tc>
          <w:tcPr>
            <w:tcW w:w="940" w:type="dxa"/>
            <w:hideMark/>
          </w:tcPr>
          <w:p w14:paraId="6635EB71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3D962F62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bCs/>
                <w:lang w:val="en-US"/>
              </w:rPr>
              <w:t>30</w:t>
            </w:r>
          </w:p>
        </w:tc>
      </w:tr>
      <w:tr w:rsidR="0021667A" w:rsidRPr="0021667A" w14:paraId="6F9475B9" w14:textId="77777777" w:rsidTr="00EE3E86">
        <w:trPr>
          <w:trHeight w:val="58"/>
          <w:jc w:val="center"/>
        </w:trPr>
        <w:tc>
          <w:tcPr>
            <w:tcW w:w="2592" w:type="dxa"/>
            <w:hideMark/>
          </w:tcPr>
          <w:p w14:paraId="56CA8FF4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ACLR [dB]</w:t>
            </w:r>
          </w:p>
        </w:tc>
        <w:tc>
          <w:tcPr>
            <w:tcW w:w="940" w:type="dxa"/>
            <w:hideMark/>
          </w:tcPr>
          <w:p w14:paraId="34017755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  <w:tc>
          <w:tcPr>
            <w:tcW w:w="960" w:type="dxa"/>
            <w:hideMark/>
          </w:tcPr>
          <w:p w14:paraId="374BBCBD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10</w:t>
            </w:r>
          </w:p>
        </w:tc>
      </w:tr>
      <w:tr w:rsidR="0021667A" w:rsidRPr="0021667A" w14:paraId="3E0D7870" w14:textId="77777777" w:rsidTr="00EE3E86">
        <w:trPr>
          <w:trHeight w:val="58"/>
          <w:jc w:val="center"/>
        </w:trPr>
        <w:tc>
          <w:tcPr>
            <w:tcW w:w="2592" w:type="dxa"/>
            <w:hideMark/>
          </w:tcPr>
          <w:p w14:paraId="2D753CF5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NTN UE ACS [dB]</w:t>
            </w:r>
          </w:p>
        </w:tc>
        <w:tc>
          <w:tcPr>
            <w:tcW w:w="940" w:type="dxa"/>
            <w:hideMark/>
          </w:tcPr>
          <w:p w14:paraId="05B05B80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  <w:tc>
          <w:tcPr>
            <w:tcW w:w="960" w:type="dxa"/>
            <w:hideMark/>
          </w:tcPr>
          <w:p w14:paraId="59B2DE78" w14:textId="77777777" w:rsidR="0021667A" w:rsidRPr="0021667A" w:rsidRDefault="0021667A" w:rsidP="00EE3E86">
            <w:pPr>
              <w:rPr>
                <w:rFonts w:ascii="Arial" w:hAnsi="Arial" w:cs="Arial"/>
              </w:rPr>
            </w:pPr>
            <w:r w:rsidRPr="0021667A">
              <w:rPr>
                <w:rFonts w:ascii="Arial" w:hAnsi="Arial" w:cs="Arial"/>
                <w:lang w:val="en-US"/>
              </w:rPr>
              <w:t>30</w:t>
            </w:r>
          </w:p>
        </w:tc>
      </w:tr>
    </w:tbl>
    <w:p w14:paraId="25D2282C" w14:textId="77777777" w:rsidR="0021667A" w:rsidRPr="0021667A" w:rsidRDefault="0021667A" w:rsidP="0021667A">
      <w:pPr>
        <w:jc w:val="both"/>
        <w:rPr>
          <w:rFonts w:ascii="Arial" w:hAnsi="Arial" w:cs="Arial"/>
          <w:b/>
          <w:sz w:val="20"/>
          <w:szCs w:val="20"/>
          <w:lang w:val="en-US"/>
        </w:rPr>
      </w:pPr>
    </w:p>
    <w:p w14:paraId="479816EA" w14:textId="17DF6ACF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1114A42" w14:textId="3F5AB59F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5F6611E" w14:textId="27F872E6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15CA179" w14:textId="59AB501C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2D2202" w14:textId="0A7E71E2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FE3A5B2" w14:textId="4B587927" w:rsidR="0021667A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2C9EB1" w14:textId="77777777" w:rsidR="0021667A" w:rsidRPr="0058112F" w:rsidRDefault="0021667A" w:rsidP="00F0161E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R4-2213361, “Discussion on </w:t>
      </w:r>
      <w:proofErr w:type="spellStart"/>
      <w:r w:rsidRPr="00A44E90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proofErr w:type="spellStart"/>
      <w:r w:rsidRPr="00B379BE">
        <w:rPr>
          <w:rFonts w:ascii="Arial" w:hAnsi="Arial" w:cs="Arial"/>
          <w:bCs/>
          <w:iCs/>
          <w:sz w:val="20"/>
          <w:lang w:val="en-GB" w:eastAsia="zh-CN"/>
        </w:rPr>
        <w:t>Ka</w:t>
      </w:r>
      <w:proofErr w:type="spellEnd"/>
      <w:r w:rsidRPr="00B379BE">
        <w:rPr>
          <w:rFonts w:ascii="Arial" w:hAnsi="Arial" w:cs="Arial"/>
          <w:bCs/>
          <w:iCs/>
          <w:sz w:val="20"/>
          <w:lang w:val="en-GB" w:eastAsia="zh-CN"/>
        </w:rPr>
        <w:t>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52F88473" w14:textId="77777777" w:rsidR="00273D06" w:rsidRDefault="00E170DF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41D0EED6" w14:textId="69A61451" w:rsidR="00874A90" w:rsidRDefault="006A3AF4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273D06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273D06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273D06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4th edition. 2007.</w:t>
      </w:r>
    </w:p>
    <w:p w14:paraId="23665C2B" w14:textId="692C5424" w:rsidR="00273D06" w:rsidRDefault="00273D06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>
        <w:rPr>
          <w:rFonts w:ascii="Arial" w:hAnsi="Arial" w:cs="Arial"/>
          <w:bCs/>
          <w:iCs/>
          <w:sz w:val="20"/>
          <w:lang w:val="en-GB" w:eastAsia="zh-CN"/>
        </w:rPr>
        <w:t>R4-2305847, “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Updated NTN Simulation Parameters for above 10 GHz Coexistence Studies and Initial Simulation Results</w:t>
      </w:r>
      <w:r>
        <w:rPr>
          <w:rFonts w:ascii="Arial" w:hAnsi="Arial" w:cs="Arial"/>
          <w:bCs/>
          <w:iCs/>
          <w:sz w:val="20"/>
          <w:lang w:val="en-GB" w:eastAsia="zh-CN"/>
        </w:rPr>
        <w:t xml:space="preserve">”, THALES,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Magister Solutions Ltd</w:t>
      </w:r>
      <w:r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4A4E083" w14:textId="54E59C15" w:rsidR="0093331A" w:rsidRPr="003A6EAC" w:rsidRDefault="0093331A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3331A">
        <w:rPr>
          <w:rFonts w:ascii="Arial" w:hAnsi="Arial" w:cs="Arial"/>
          <w:sz w:val="20"/>
          <w:szCs w:val="20"/>
          <w:lang w:val="en-GB" w:eastAsia="fr-FR"/>
        </w:rPr>
        <w:t>R4-2306002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hAnsi="Arial" w:cs="Arial"/>
          <w:lang w:eastAsia="zh-CN"/>
        </w:rPr>
        <w:t>WF on</w:t>
      </w:r>
      <w:r w:rsidRPr="00777FB3">
        <w:rPr>
          <w:rFonts w:ascii="Arial" w:hAnsi="Arial" w:cs="Arial"/>
          <w:lang w:eastAsia="zh-CN"/>
        </w:rPr>
        <w:t xml:space="preserve"> [311] NR_NTN_enh_Part3</w:t>
      </w:r>
      <w:r>
        <w:rPr>
          <w:rFonts w:ascii="Arial" w:hAnsi="Arial" w:cs="Arial"/>
          <w:lang w:eastAsia="zh-CN"/>
        </w:rPr>
        <w:t>”, Samsung.</w:t>
      </w:r>
    </w:p>
    <w:p w14:paraId="07A1B1FE" w14:textId="164FCAAD" w:rsidR="003A6EAC" w:rsidRDefault="003A6EAC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3A6EAC">
        <w:rPr>
          <w:rFonts w:ascii="Arial" w:hAnsi="Arial" w:cs="Arial"/>
          <w:sz w:val="20"/>
          <w:szCs w:val="20"/>
          <w:lang w:val="en-GB" w:eastAsia="fr-FR"/>
        </w:rPr>
        <w:t>R4-2306003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>
        <w:rPr>
          <w:rFonts w:ascii="Arial" w:eastAsiaTheme="minorEastAsia" w:hAnsi="Arial" w:cs="Arial"/>
          <w:color w:val="000000"/>
          <w:lang w:eastAsia="zh-CN"/>
        </w:rPr>
        <w:t xml:space="preserve"> </w:t>
      </w:r>
      <w:r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>
        <w:rPr>
          <w:rFonts w:ascii="Arial" w:eastAsiaTheme="minorEastAsia" w:hAnsi="Arial" w:cs="Arial" w:hint="eastAsia"/>
          <w:color w:val="000000"/>
          <w:lang w:eastAsia="zh-CN"/>
        </w:rPr>
        <w:t>in</w:t>
      </w:r>
      <w:r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1843236" w14:textId="27872BCB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08030D1F" w14:textId="781B07E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400BC246" w14:textId="1E28D3AB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1F4D119A" w14:textId="77777777" w:rsidR="00C61923" w:rsidRDefault="00C6192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336A66D6" w14:textId="5183FAC0" w:rsidR="007F5CBB" w:rsidRPr="00A44E90" w:rsidRDefault="00724B78" w:rsidP="008942D3">
      <w:pPr>
        <w:pStyle w:val="Paragraphedeliste"/>
        <w:spacing w:before="100" w:beforeAutospacing="1" w:after="60" w:line="240" w:lineRule="auto"/>
        <w:ind w:left="360"/>
        <w:jc w:val="center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sectPr w:rsidR="007F5CBB" w:rsidRPr="00A44E90" w:rsidSect="002E7049">
      <w:footerReference w:type="default" r:id="rId45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p14">
  <w16cex:commentExtensible w16cex:durableId="59159AF4" w16cex:dateUtc="2023-09-27T10:58:00Z"/>
  <w16cex:commentExtensible w16cex:durableId="63323416" w16cex:dateUtc="2023-09-27T11:2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6C552D3" w16cid:durableId="59159AF4"/>
  <w16cid:commentId w16cid:paraId="057F576F" w16cid:durableId="6332341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70339F" w14:textId="77777777" w:rsidR="0043121A" w:rsidRDefault="0043121A" w:rsidP="000519FA">
      <w:r>
        <w:separator/>
      </w:r>
    </w:p>
  </w:endnote>
  <w:endnote w:type="continuationSeparator" w:id="0">
    <w:p w14:paraId="0419E4B5" w14:textId="77777777" w:rsidR="0043121A" w:rsidRDefault="0043121A" w:rsidP="000519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Malgun Gothic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Times"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7427C8" w:rsidRDefault="007427C8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7427C8" w:rsidRPr="00C76055" w:rsidRDefault="007427C8" w:rsidP="00C76055">
                          <w:pPr>
                            <w:rPr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6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7427C8" w:rsidRPr="00C76055" w:rsidRDefault="007427C8" w:rsidP="00C76055">
                    <w:pPr>
                      <w:rPr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94F099" w14:textId="77777777" w:rsidR="0043121A" w:rsidRDefault="0043121A" w:rsidP="000519FA">
      <w:r>
        <w:separator/>
      </w:r>
    </w:p>
  </w:footnote>
  <w:footnote w:type="continuationSeparator" w:id="0">
    <w:p w14:paraId="026862B5" w14:textId="77777777" w:rsidR="0043121A" w:rsidRDefault="0043121A" w:rsidP="000519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08630E4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E1BA5"/>
    <w:multiLevelType w:val="hybridMultilevel"/>
    <w:tmpl w:val="FADEDD12"/>
    <w:lvl w:ilvl="0" w:tplc="18F48A7E">
      <w:start w:val="1"/>
      <w:numFmt w:val="bullet"/>
      <w:pStyle w:val="bullet3A5G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4B59B0"/>
    <w:multiLevelType w:val="multilevel"/>
    <w:tmpl w:val="B65A2074"/>
    <w:styleLink w:val="CurrentList2"/>
    <w:lvl w:ilvl="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C475EB"/>
    <w:multiLevelType w:val="hybridMultilevel"/>
    <w:tmpl w:val="AB742DA8"/>
    <w:lvl w:ilvl="0" w:tplc="023E7422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517208"/>
    <w:multiLevelType w:val="hybridMultilevel"/>
    <w:tmpl w:val="CA942B8A"/>
    <w:lvl w:ilvl="0" w:tplc="A63A7BC8">
      <w:start w:val="1"/>
      <w:numFmt w:val="lowerRoman"/>
      <w:pStyle w:val="Listenumros3"/>
      <w:lvlText w:val="%1."/>
      <w:lvlJc w:val="right"/>
      <w:pPr>
        <w:ind w:left="2160" w:hanging="360"/>
      </w:pPr>
      <w:rPr>
        <w:rFonts w:hint="default"/>
        <w:color w:val="FDB41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01454B"/>
    <w:multiLevelType w:val="multilevel"/>
    <w:tmpl w:val="CA4654C4"/>
    <w:styleLink w:val="CurrentList3"/>
    <w:lvl w:ilvl="0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FCB41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170DEF"/>
    <w:multiLevelType w:val="hybridMultilevel"/>
    <w:tmpl w:val="80EA019E"/>
    <w:lvl w:ilvl="0" w:tplc="040C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1E986FD9"/>
    <w:multiLevelType w:val="hybridMultilevel"/>
    <w:tmpl w:val="F500A29A"/>
    <w:lvl w:ilvl="0" w:tplc="90D2323E">
      <w:start w:val="1"/>
      <w:numFmt w:val="bullet"/>
      <w:pStyle w:val="bullet2A5G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D5A3CC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050EE"/>
    <w:multiLevelType w:val="multilevel"/>
    <w:tmpl w:val="FD8CA894"/>
    <w:styleLink w:val="Listnumber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1874F2C"/>
    <w:multiLevelType w:val="hybridMultilevel"/>
    <w:tmpl w:val="437A08DE"/>
    <w:lvl w:ilvl="0" w:tplc="ACBA0218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b/>
        <w:i w:val="0"/>
        <w:color w:val="5B9BD5"/>
      </w:rPr>
    </w:lvl>
    <w:lvl w:ilvl="1" w:tplc="3ED82E4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1412459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7481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020BE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7AFEEA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025F9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5B848B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DF1CDA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E75BC0"/>
    <w:multiLevelType w:val="hybridMultilevel"/>
    <w:tmpl w:val="5150C814"/>
    <w:lvl w:ilvl="0" w:tplc="C8284B18">
      <w:start w:val="1"/>
      <w:numFmt w:val="bullet"/>
      <w:pStyle w:val="bullet1DYNASAT"/>
      <w:lvlText w:val=""/>
      <w:lvlJc w:val="left"/>
      <w:pPr>
        <w:ind w:left="720" w:hanging="360"/>
      </w:pPr>
      <w:rPr>
        <w:rFonts w:ascii="Symbol" w:hAnsi="Symbol" w:hint="default"/>
        <w:color w:val="95B3D7" w:themeColor="accent1" w:themeTint="99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DB52C3"/>
    <w:multiLevelType w:val="hybridMultilevel"/>
    <w:tmpl w:val="A27AA634"/>
    <w:lvl w:ilvl="0" w:tplc="040C0001">
      <w:start w:val="1"/>
      <w:numFmt w:val="bullet"/>
      <w:lvlText w:val=""/>
      <w:lvlJc w:val="left"/>
      <w:pPr>
        <w:ind w:left="107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2" w:hanging="360"/>
      </w:pPr>
      <w:rPr>
        <w:rFonts w:ascii="Wingdings" w:hAnsi="Wingdings" w:hint="default"/>
      </w:rPr>
    </w:lvl>
  </w:abstractNum>
  <w:abstractNum w:abstractNumId="13" w15:restartNumberingAfterBreak="0">
    <w:nsid w:val="4E170372"/>
    <w:multiLevelType w:val="hybridMultilevel"/>
    <w:tmpl w:val="F3907920"/>
    <w:lvl w:ilvl="0" w:tplc="A4D8A17C">
      <w:start w:val="1"/>
      <w:numFmt w:val="bullet"/>
      <w:pStyle w:val="bullet1A5G"/>
      <w:lvlText w:val=""/>
      <w:lvlJc w:val="left"/>
      <w:pPr>
        <w:ind w:left="720" w:hanging="360"/>
      </w:pPr>
      <w:rPr>
        <w:rFonts w:ascii="Symbol" w:hAnsi="Symbol" w:hint="default"/>
        <w:color w:val="D5A3CC"/>
      </w:rPr>
    </w:lvl>
    <w:lvl w:ilvl="1" w:tplc="54FCB3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C4AC80CE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4B2F52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F42AFB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51864D38"/>
    <w:multiLevelType w:val="hybridMultilevel"/>
    <w:tmpl w:val="57C817B6"/>
    <w:lvl w:ilvl="0" w:tplc="ACBA0218">
      <w:start w:val="1"/>
      <w:numFmt w:val="bullet"/>
      <w:lvlText w:val="Ü"/>
      <w:lvlJc w:val="left"/>
      <w:pPr>
        <w:ind w:left="1068" w:hanging="360"/>
      </w:pPr>
      <w:rPr>
        <w:rFonts w:ascii="Wingdings" w:hAnsi="Wingdings" w:hint="default"/>
        <w:b/>
        <w:i w:val="0"/>
        <w:color w:val="5B9BD5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581B582C"/>
    <w:multiLevelType w:val="multilevel"/>
    <w:tmpl w:val="CAE677D4"/>
    <w:styleLink w:val="Style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D4A3CC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689B4293"/>
    <w:multiLevelType w:val="multilevel"/>
    <w:tmpl w:val="1EA8818A"/>
    <w:styleLink w:val="CurrentList5"/>
    <w:lvl w:ilvl="0">
      <w:start w:val="1"/>
      <w:numFmt w:val="decimal"/>
      <w:lvlText w:val="[%1] "/>
      <w:lvlJc w:val="left"/>
      <w:pPr>
        <w:ind w:left="36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9B1217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78C4519A"/>
    <w:multiLevelType w:val="multilevel"/>
    <w:tmpl w:val="419A2FE2"/>
    <w:styleLink w:val="CurrentList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/>
        <w:i w:val="0"/>
        <w:color w:val="FDB414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8"/>
  </w:num>
  <w:num w:numId="7">
    <w:abstractNumId w:val="13"/>
  </w:num>
  <w:num w:numId="8">
    <w:abstractNumId w:val="5"/>
  </w:num>
  <w:num w:numId="9">
    <w:abstractNumId w:val="18"/>
  </w:num>
  <w:num w:numId="10">
    <w:abstractNumId w:val="3"/>
  </w:num>
  <w:num w:numId="11">
    <w:abstractNumId w:val="6"/>
  </w:num>
  <w:num w:numId="12">
    <w:abstractNumId w:val="14"/>
  </w:num>
  <w:num w:numId="13">
    <w:abstractNumId w:val="17"/>
  </w:num>
  <w:num w:numId="14">
    <w:abstractNumId w:val="16"/>
  </w:num>
  <w:num w:numId="15">
    <w:abstractNumId w:val="9"/>
  </w:num>
  <w:num w:numId="16">
    <w:abstractNumId w:val="11"/>
  </w:num>
  <w:num w:numId="17">
    <w:abstractNumId w:val="20"/>
  </w:num>
  <w:num w:numId="18">
    <w:abstractNumId w:val="15"/>
  </w:num>
  <w:num w:numId="19">
    <w:abstractNumId w:val="10"/>
  </w:num>
  <w:num w:numId="20">
    <w:abstractNumId w:val="12"/>
  </w:num>
  <w:num w:numId="21">
    <w:abstractNumId w:val="7"/>
  </w:num>
  <w:num w:numId="22">
    <w:abstractNumId w:val="15"/>
  </w:num>
  <w:num w:numId="23">
    <w:abstractNumId w:val="10"/>
  </w:num>
  <w:num w:numId="24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904"/>
    <w:rsid w:val="00082A2F"/>
    <w:rsid w:val="000831D6"/>
    <w:rsid w:val="000835B5"/>
    <w:rsid w:val="000836E2"/>
    <w:rsid w:val="000838E5"/>
    <w:rsid w:val="00084617"/>
    <w:rsid w:val="000848AF"/>
    <w:rsid w:val="000852A4"/>
    <w:rsid w:val="000872D9"/>
    <w:rsid w:val="00087BB7"/>
    <w:rsid w:val="0009000A"/>
    <w:rsid w:val="00090B73"/>
    <w:rsid w:val="000913C4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409"/>
    <w:rsid w:val="000A3F73"/>
    <w:rsid w:val="000A4533"/>
    <w:rsid w:val="000A4546"/>
    <w:rsid w:val="000A4E25"/>
    <w:rsid w:val="000A5905"/>
    <w:rsid w:val="000A5B49"/>
    <w:rsid w:val="000A67DE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6BEB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27748"/>
    <w:rsid w:val="0013288C"/>
    <w:rsid w:val="00132E99"/>
    <w:rsid w:val="001330E2"/>
    <w:rsid w:val="001335F8"/>
    <w:rsid w:val="0013389B"/>
    <w:rsid w:val="0013566F"/>
    <w:rsid w:val="0013660A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4845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2B7F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2153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6BB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91A"/>
    <w:rsid w:val="00202FFE"/>
    <w:rsid w:val="00204D76"/>
    <w:rsid w:val="00206E46"/>
    <w:rsid w:val="002071E5"/>
    <w:rsid w:val="00207228"/>
    <w:rsid w:val="00207892"/>
    <w:rsid w:val="00211821"/>
    <w:rsid w:val="00214F4F"/>
    <w:rsid w:val="0021618C"/>
    <w:rsid w:val="0021667A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386D"/>
    <w:rsid w:val="0023461E"/>
    <w:rsid w:val="0023580A"/>
    <w:rsid w:val="00235B85"/>
    <w:rsid w:val="0023711F"/>
    <w:rsid w:val="00241D22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6CCC"/>
    <w:rsid w:val="002476A2"/>
    <w:rsid w:val="00247842"/>
    <w:rsid w:val="00247A98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C8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3D06"/>
    <w:rsid w:val="002763CB"/>
    <w:rsid w:val="0027793D"/>
    <w:rsid w:val="00280151"/>
    <w:rsid w:val="00281A49"/>
    <w:rsid w:val="00281C48"/>
    <w:rsid w:val="002827B1"/>
    <w:rsid w:val="00283331"/>
    <w:rsid w:val="00283861"/>
    <w:rsid w:val="00283A38"/>
    <w:rsid w:val="00283C66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754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287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25CF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6496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3747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122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6EAC"/>
    <w:rsid w:val="003A766F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21A"/>
    <w:rsid w:val="00431FAC"/>
    <w:rsid w:val="004348D2"/>
    <w:rsid w:val="00437422"/>
    <w:rsid w:val="004401EA"/>
    <w:rsid w:val="00440779"/>
    <w:rsid w:val="004440D1"/>
    <w:rsid w:val="00444293"/>
    <w:rsid w:val="00444CA7"/>
    <w:rsid w:val="0044548D"/>
    <w:rsid w:val="00445C55"/>
    <w:rsid w:val="004476F8"/>
    <w:rsid w:val="00451ABC"/>
    <w:rsid w:val="0045439F"/>
    <w:rsid w:val="00454AE5"/>
    <w:rsid w:val="00455096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57D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0543"/>
    <w:rsid w:val="004E1769"/>
    <w:rsid w:val="004E2449"/>
    <w:rsid w:val="004E2FFD"/>
    <w:rsid w:val="004E3916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2383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2644B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308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39C5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112F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218"/>
    <w:rsid w:val="00587672"/>
    <w:rsid w:val="005902A7"/>
    <w:rsid w:val="00591449"/>
    <w:rsid w:val="00591F38"/>
    <w:rsid w:val="005952F0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3B90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099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6E75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5DD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0C20"/>
    <w:rsid w:val="006C1F0A"/>
    <w:rsid w:val="006C20E5"/>
    <w:rsid w:val="006C2F79"/>
    <w:rsid w:val="006C3D38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6F7977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7DE"/>
    <w:rsid w:val="00723CA1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27C8"/>
    <w:rsid w:val="00742DC0"/>
    <w:rsid w:val="00743B9B"/>
    <w:rsid w:val="00743DAB"/>
    <w:rsid w:val="00744528"/>
    <w:rsid w:val="00744CC1"/>
    <w:rsid w:val="007455BE"/>
    <w:rsid w:val="007462BF"/>
    <w:rsid w:val="00746BCC"/>
    <w:rsid w:val="00747441"/>
    <w:rsid w:val="00751161"/>
    <w:rsid w:val="00752017"/>
    <w:rsid w:val="00752BA4"/>
    <w:rsid w:val="00753000"/>
    <w:rsid w:val="00753519"/>
    <w:rsid w:val="0075395B"/>
    <w:rsid w:val="0075605D"/>
    <w:rsid w:val="0075734C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3635"/>
    <w:rsid w:val="00785E83"/>
    <w:rsid w:val="007861DF"/>
    <w:rsid w:val="00790FD9"/>
    <w:rsid w:val="007916C3"/>
    <w:rsid w:val="00791992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53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571F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53DC"/>
    <w:rsid w:val="008268FE"/>
    <w:rsid w:val="00831769"/>
    <w:rsid w:val="00831C76"/>
    <w:rsid w:val="00831F89"/>
    <w:rsid w:val="00833D42"/>
    <w:rsid w:val="008344EF"/>
    <w:rsid w:val="0083523E"/>
    <w:rsid w:val="0083622A"/>
    <w:rsid w:val="008369A7"/>
    <w:rsid w:val="00836A46"/>
    <w:rsid w:val="00836A64"/>
    <w:rsid w:val="008412FD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4A90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2D3"/>
    <w:rsid w:val="00894C2D"/>
    <w:rsid w:val="008957A2"/>
    <w:rsid w:val="00895D31"/>
    <w:rsid w:val="008964B6"/>
    <w:rsid w:val="008964D6"/>
    <w:rsid w:val="00896C16"/>
    <w:rsid w:val="00896D19"/>
    <w:rsid w:val="00897505"/>
    <w:rsid w:val="00897AF0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1DB9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30"/>
    <w:rsid w:val="00927ACD"/>
    <w:rsid w:val="009318F5"/>
    <w:rsid w:val="00932866"/>
    <w:rsid w:val="0093331A"/>
    <w:rsid w:val="009352EF"/>
    <w:rsid w:val="009362AE"/>
    <w:rsid w:val="009368FC"/>
    <w:rsid w:val="00940C63"/>
    <w:rsid w:val="00941458"/>
    <w:rsid w:val="009424D0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2F1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729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6143"/>
    <w:rsid w:val="00967373"/>
    <w:rsid w:val="00967F85"/>
    <w:rsid w:val="00971110"/>
    <w:rsid w:val="009711A9"/>
    <w:rsid w:val="00971228"/>
    <w:rsid w:val="009714E6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0CD7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24C"/>
    <w:rsid w:val="009A7DF6"/>
    <w:rsid w:val="009B0909"/>
    <w:rsid w:val="009B1929"/>
    <w:rsid w:val="009B2EE7"/>
    <w:rsid w:val="009B40F7"/>
    <w:rsid w:val="009B5CF4"/>
    <w:rsid w:val="009B6B19"/>
    <w:rsid w:val="009C0239"/>
    <w:rsid w:val="009C0316"/>
    <w:rsid w:val="009C1E1D"/>
    <w:rsid w:val="009C2027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3D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CEC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274B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48C"/>
    <w:rsid w:val="00A52893"/>
    <w:rsid w:val="00A52AB6"/>
    <w:rsid w:val="00A52B18"/>
    <w:rsid w:val="00A52D40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76F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20FA"/>
    <w:rsid w:val="00AD37B7"/>
    <w:rsid w:val="00AD411B"/>
    <w:rsid w:val="00AD4AC4"/>
    <w:rsid w:val="00AD570C"/>
    <w:rsid w:val="00AD5A8B"/>
    <w:rsid w:val="00AD6D51"/>
    <w:rsid w:val="00AD6DF9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4CF8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906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3C4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5BA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5C3"/>
    <w:rsid w:val="00B61BFF"/>
    <w:rsid w:val="00B6217B"/>
    <w:rsid w:val="00B63FDF"/>
    <w:rsid w:val="00B640CF"/>
    <w:rsid w:val="00B645F5"/>
    <w:rsid w:val="00B67883"/>
    <w:rsid w:val="00B707A7"/>
    <w:rsid w:val="00B728D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A64E8"/>
    <w:rsid w:val="00BB06C1"/>
    <w:rsid w:val="00BB2868"/>
    <w:rsid w:val="00BB2AE9"/>
    <w:rsid w:val="00BB2BB8"/>
    <w:rsid w:val="00BB2FA7"/>
    <w:rsid w:val="00BB3A38"/>
    <w:rsid w:val="00BB3D83"/>
    <w:rsid w:val="00BB406C"/>
    <w:rsid w:val="00BB6753"/>
    <w:rsid w:val="00BB67F4"/>
    <w:rsid w:val="00BB7706"/>
    <w:rsid w:val="00BC01AE"/>
    <w:rsid w:val="00BC109C"/>
    <w:rsid w:val="00BC10BF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7AF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2B2A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3B9F"/>
    <w:rsid w:val="00C240C4"/>
    <w:rsid w:val="00C2446A"/>
    <w:rsid w:val="00C248AB"/>
    <w:rsid w:val="00C249AF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4CFF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57C86"/>
    <w:rsid w:val="00C6150A"/>
    <w:rsid w:val="00C61923"/>
    <w:rsid w:val="00C61A49"/>
    <w:rsid w:val="00C62076"/>
    <w:rsid w:val="00C62256"/>
    <w:rsid w:val="00C628E9"/>
    <w:rsid w:val="00C62999"/>
    <w:rsid w:val="00C63251"/>
    <w:rsid w:val="00C66707"/>
    <w:rsid w:val="00C675CF"/>
    <w:rsid w:val="00C70676"/>
    <w:rsid w:val="00C707E4"/>
    <w:rsid w:val="00C70FFF"/>
    <w:rsid w:val="00C730A1"/>
    <w:rsid w:val="00C73740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5C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0537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3F4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3DE8"/>
    <w:rsid w:val="00D442BF"/>
    <w:rsid w:val="00D44F34"/>
    <w:rsid w:val="00D455F3"/>
    <w:rsid w:val="00D46C0D"/>
    <w:rsid w:val="00D47BDC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075"/>
    <w:rsid w:val="00D94378"/>
    <w:rsid w:val="00D94A8A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2EE"/>
    <w:rsid w:val="00DC1AF3"/>
    <w:rsid w:val="00DC1F40"/>
    <w:rsid w:val="00DC239D"/>
    <w:rsid w:val="00DC6235"/>
    <w:rsid w:val="00DC7686"/>
    <w:rsid w:val="00DC7B31"/>
    <w:rsid w:val="00DD1389"/>
    <w:rsid w:val="00DD20F0"/>
    <w:rsid w:val="00DD3021"/>
    <w:rsid w:val="00DD368B"/>
    <w:rsid w:val="00DD503F"/>
    <w:rsid w:val="00DD5061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0F3F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2F75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4AA2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6FE8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0750"/>
    <w:rsid w:val="00ED25FF"/>
    <w:rsid w:val="00ED27BE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3C19"/>
    <w:rsid w:val="00F27638"/>
    <w:rsid w:val="00F32319"/>
    <w:rsid w:val="00F329D6"/>
    <w:rsid w:val="00F337D3"/>
    <w:rsid w:val="00F33CD0"/>
    <w:rsid w:val="00F33CDD"/>
    <w:rsid w:val="00F33F20"/>
    <w:rsid w:val="00F34739"/>
    <w:rsid w:val="00F3558D"/>
    <w:rsid w:val="00F365D0"/>
    <w:rsid w:val="00F36660"/>
    <w:rsid w:val="00F3669C"/>
    <w:rsid w:val="00F367D3"/>
    <w:rsid w:val="00F3698A"/>
    <w:rsid w:val="00F36F32"/>
    <w:rsid w:val="00F3729F"/>
    <w:rsid w:val="00F37519"/>
    <w:rsid w:val="00F40DDA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9A0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1A08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229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14E3"/>
    <w:rsid w:val="00F9271E"/>
    <w:rsid w:val="00F92DC5"/>
    <w:rsid w:val="00F93C1D"/>
    <w:rsid w:val="00F94909"/>
    <w:rsid w:val="00F9503D"/>
    <w:rsid w:val="00F952D5"/>
    <w:rsid w:val="00F95EFB"/>
    <w:rsid w:val="00F97CF3"/>
    <w:rsid w:val="00FA164F"/>
    <w:rsid w:val="00FA27F3"/>
    <w:rsid w:val="00FA3D06"/>
    <w:rsid w:val="00FA3DF2"/>
    <w:rsid w:val="00FA77A3"/>
    <w:rsid w:val="00FB1F8A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1753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580D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71812F18-9A2F-426C-A0C6-8D962CAFF8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 w:qFormat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 w:qFormat="1"/>
    <w:lsdException w:name="List Number 3" w:semiHidden="1" w:uiPriority="0" w:unhideWhenUsed="1" w:qFormat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9A0"/>
    <w:pPr>
      <w:spacing w:after="0" w:line="240" w:lineRule="auto"/>
    </w:pPr>
    <w:rPr>
      <w:rFonts w:ascii="Calibri" w:hAnsi="Calibri" w:cs="Calibri"/>
      <w:lang w:val="fr-FR"/>
    </w:r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,unnum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,H2,h2,level 2"/>
    <w:basedOn w:val="Normal"/>
    <w:next w:val="Normal"/>
    <w:link w:val="Titre2Car"/>
    <w:qFormat/>
    <w:rsid w:val="001E4EC8"/>
    <w:pPr>
      <w:numPr>
        <w:ilvl w:val="1"/>
      </w:numPr>
      <w:spacing w:before="360" w:after="180" w:line="259" w:lineRule="auto"/>
      <w:outlineLvl w:val="1"/>
    </w:pPr>
    <w:rPr>
      <w:rFonts w:asciiTheme="minorHAnsi" w:hAnsiTheme="minorHAnsi" w:cstheme="minorBidi"/>
      <w:b/>
      <w:sz w:val="30"/>
      <w:szCs w:val="32"/>
      <w:lang w:val="en-US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spacing w:after="160" w:line="259" w:lineRule="auto"/>
      <w:ind w:left="720"/>
      <w:contextualSpacing/>
    </w:pPr>
    <w:rPr>
      <w:rFonts w:asciiTheme="minorHAnsi" w:hAnsiTheme="minorHAnsi" w:cstheme="minorBidi"/>
      <w:lang w:val="en-US"/>
    </w:r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,H2 Car,h2 Car,level 2 Car"/>
    <w:basedOn w:val="Policepardfaut"/>
    <w:link w:val="Titre2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nhideWhenUsed/>
    <w:rsid w:val="0086464C"/>
    <w:rPr>
      <w:rFonts w:ascii="Segoe UI" w:hAnsi="Segoe UI" w:cs="Segoe UI"/>
      <w:sz w:val="18"/>
      <w:szCs w:val="18"/>
      <w:lang w:val="en-US"/>
    </w:rPr>
  </w:style>
  <w:style w:type="character" w:customStyle="1" w:styleId="TextedebullesCar">
    <w:name w:val="Texte de bulles Car"/>
    <w:basedOn w:val="Policepardfaut"/>
    <w:link w:val="Textedebulles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,caption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uiPriority w:val="39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</w:pPr>
    <w:rPr>
      <w:rFonts w:asciiTheme="minorHAnsi" w:hAnsiTheme="minorHAnsi" w:cstheme="minorBidi"/>
      <w:lang w:val="en-US"/>
    </w:r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nhideWhenUsed/>
    <w:rsid w:val="000519FA"/>
    <w:pPr>
      <w:tabs>
        <w:tab w:val="center" w:pos="4680"/>
        <w:tab w:val="right" w:pos="9360"/>
      </w:tabs>
    </w:pPr>
    <w:rPr>
      <w:rFonts w:asciiTheme="minorHAnsi" w:hAnsiTheme="minorHAnsi" w:cstheme="minorBidi"/>
      <w:lang w:val="en-US"/>
    </w:rPr>
  </w:style>
  <w:style w:type="character" w:customStyle="1" w:styleId="PieddepageCar">
    <w:name w:val="Pied de page Car"/>
    <w:basedOn w:val="Policepardfaut"/>
    <w:link w:val="Pieddepage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after="160"/>
    </w:pPr>
    <w:rPr>
      <w:rFonts w:asciiTheme="minorHAnsi" w:hAnsiTheme="minorHAnsi" w:cstheme="minorBidi"/>
      <w:sz w:val="20"/>
      <w:szCs w:val="20"/>
      <w:lang w:val="en-US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Accentuation">
    <w:name w:val="Emphasis"/>
    <w:basedOn w:val="Policepardfaut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qFormat/>
    <w:rsid w:val="00DA5C3C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qFormat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rPr>
      <w:rFonts w:cstheme="minorBidi"/>
      <w:szCs w:val="21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link w:val="EQChar"/>
    <w:qFormat/>
    <w:rsid w:val="003D2EA5"/>
    <w:pPr>
      <w:keepLines/>
      <w:tabs>
        <w:tab w:val="center" w:pos="4536"/>
        <w:tab w:val="right" w:pos="9072"/>
      </w:tabs>
      <w:spacing w:after="180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qFormat/>
    <w:rsid w:val="003D2EA5"/>
    <w:pPr>
      <w:ind w:left="851"/>
    </w:pPr>
  </w:style>
  <w:style w:type="paragraph" w:styleId="Listenumros">
    <w:name w:val="List Number"/>
    <w:basedOn w:val="Liste"/>
    <w:qFormat/>
    <w:rsid w:val="003D2EA5"/>
  </w:style>
  <w:style w:type="paragraph" w:styleId="Liste">
    <w:name w:val="List"/>
    <w:basedOn w:val="Normal"/>
    <w:rsid w:val="003D2EA5"/>
    <w:pPr>
      <w:spacing w:after="180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link w:val="B2Char"/>
    <w:qFormat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/>
      <w:ind w:left="1588" w:hanging="397"/>
      <w:jc w:val="both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/>
      <w:ind w:left="1418"/>
    </w:pPr>
    <w:rPr>
      <w:rFonts w:ascii="Arial" w:eastAsia="Times New Roman" w:hAnsi="Arial" w:cs="Times New Roman"/>
      <w:b/>
      <w:sz w:val="36"/>
      <w:szCs w:val="20"/>
      <w:lang w:val="en-US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spacing w:after="160" w:line="259" w:lineRule="auto"/>
      <w:ind w:left="708"/>
    </w:pPr>
    <w:rPr>
      <w:rFonts w:asciiTheme="minorHAnsi" w:hAnsiTheme="minorHAnsi" w:cstheme="minorBidi"/>
      <w:lang w:val="en-US"/>
    </w:r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  <w:style w:type="character" w:styleId="lev">
    <w:name w:val="Strong"/>
    <w:basedOn w:val="Policepardfaut"/>
    <w:qFormat/>
    <w:rsid w:val="00BB2AE9"/>
    <w:rPr>
      <w:b/>
      <w:bCs/>
    </w:rPr>
  </w:style>
  <w:style w:type="paragraph" w:customStyle="1" w:styleId="BodytextA5G">
    <w:name w:val="Body text (A5G)"/>
    <w:basedOn w:val="Normal"/>
    <w:rsid w:val="00587218"/>
    <w:pPr>
      <w:widowControl w:val="0"/>
      <w:spacing w:after="120"/>
      <w:jc w:val="both"/>
    </w:pPr>
    <w:rPr>
      <w:rFonts w:ascii="Arial" w:eastAsia="Times New Roman" w:hAnsi="Arial" w:cs="Times New Roman"/>
      <w:lang w:val="en-GB" w:eastAsia="de-DE"/>
    </w:rPr>
  </w:style>
  <w:style w:type="character" w:customStyle="1" w:styleId="BoldOrange">
    <w:name w:val="Bold Orange"/>
    <w:basedOn w:val="Policepardfaut"/>
    <w:uiPriority w:val="1"/>
    <w:qFormat/>
    <w:rsid w:val="00587218"/>
    <w:rPr>
      <w:b/>
      <w:color w:val="D5A3CC"/>
    </w:rPr>
  </w:style>
  <w:style w:type="character" w:customStyle="1" w:styleId="BoldBlue">
    <w:name w:val="Bold Blue"/>
    <w:basedOn w:val="BoldOrange"/>
    <w:uiPriority w:val="1"/>
    <w:qFormat/>
    <w:rsid w:val="00587218"/>
    <w:rPr>
      <w:rFonts w:ascii="Arial" w:hAnsi="Arial"/>
      <w:b/>
      <w:bCs w:val="0"/>
      <w:color w:val="0184B0"/>
    </w:rPr>
  </w:style>
  <w:style w:type="paragraph" w:customStyle="1" w:styleId="CoverPageStandard">
    <w:name w:val="Cover Page Standard"/>
    <w:basedOn w:val="Normal"/>
    <w:semiHidden/>
    <w:rsid w:val="00587218"/>
    <w:pPr>
      <w:spacing w:after="120"/>
      <w:jc w:val="both"/>
    </w:pPr>
    <w:rPr>
      <w:rFonts w:ascii="Arial" w:eastAsia="Times New Roman" w:hAnsi="Arial" w:cs="Times New Roman"/>
      <w:b/>
      <w:sz w:val="24"/>
      <w:szCs w:val="20"/>
      <w:lang w:val="en-GB"/>
    </w:rPr>
  </w:style>
  <w:style w:type="character" w:customStyle="1" w:styleId="Blue">
    <w:name w:val="Blue"/>
    <w:basedOn w:val="BoldBlue"/>
    <w:uiPriority w:val="1"/>
    <w:qFormat/>
    <w:rsid w:val="00587218"/>
    <w:rPr>
      <w:rFonts w:ascii="Arial" w:hAnsi="Arial"/>
      <w:b w:val="0"/>
      <w:bCs w:val="0"/>
      <w:color w:val="0184B0"/>
    </w:rPr>
  </w:style>
  <w:style w:type="character" w:styleId="Emphaseintense">
    <w:name w:val="Intense Emphasis"/>
    <w:basedOn w:val="Policepardfaut"/>
    <w:uiPriority w:val="21"/>
    <w:qFormat/>
    <w:rsid w:val="00587218"/>
    <w:rPr>
      <w:rFonts w:ascii="Arial" w:hAnsi="Arial"/>
      <w:i/>
      <w:iCs/>
      <w:color w:val="0184B0"/>
    </w:rPr>
  </w:style>
  <w:style w:type="paragraph" w:styleId="Sous-titre">
    <w:name w:val="Subtitle"/>
    <w:basedOn w:val="Normal"/>
    <w:next w:val="Normal"/>
    <w:link w:val="Sous-titreCar"/>
    <w:rsid w:val="00587218"/>
    <w:pPr>
      <w:spacing w:after="120"/>
      <w:jc w:val="center"/>
    </w:pPr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customStyle="1" w:styleId="Sous-titreCar">
    <w:name w:val="Sous-titre Car"/>
    <w:basedOn w:val="Policepardfaut"/>
    <w:link w:val="Sous-titre"/>
    <w:rsid w:val="00587218"/>
    <w:rPr>
      <w:rFonts w:ascii="Arial" w:eastAsia="Times New Roman" w:hAnsi="Arial" w:cs="Arial"/>
      <w:iCs/>
      <w:color w:val="595959" w:themeColor="text1" w:themeTint="A6"/>
      <w:sz w:val="36"/>
      <w:szCs w:val="36"/>
      <w:lang w:val="en-GB" w:eastAsia="de-DE"/>
    </w:rPr>
  </w:style>
  <w:style w:type="character" w:styleId="Numrodepage">
    <w:name w:val="page number"/>
    <w:semiHidden/>
    <w:rsid w:val="00587218"/>
    <w:rPr>
      <w:rFonts w:cs="Times New Roman"/>
      <w:color w:val="7F7F7F"/>
      <w:sz w:val="16"/>
      <w:szCs w:val="16"/>
    </w:rPr>
  </w:style>
  <w:style w:type="character" w:styleId="Emphaseple">
    <w:name w:val="Subtle Emphasis"/>
    <w:basedOn w:val="Policepardfaut"/>
    <w:uiPriority w:val="19"/>
    <w:rsid w:val="00587218"/>
    <w:rPr>
      <w:rFonts w:ascii="Arial" w:hAnsi="Arial"/>
      <w:i/>
      <w:iCs/>
      <w:color w:val="404040" w:themeColor="text1" w:themeTint="BF"/>
    </w:rPr>
  </w:style>
  <w:style w:type="paragraph" w:customStyle="1" w:styleId="bullet1A5G">
    <w:name w:val="bullet 1 A5G"/>
    <w:basedOn w:val="Normal"/>
    <w:qFormat/>
    <w:rsid w:val="00587218"/>
    <w:pPr>
      <w:numPr>
        <w:numId w:val="7"/>
      </w:numPr>
      <w:spacing w:after="120"/>
      <w:jc w:val="both"/>
    </w:pPr>
    <w:rPr>
      <w:rFonts w:ascii="Arial" w:eastAsia="Times New Roman" w:hAnsi="Arial" w:cs="Arial"/>
      <w:bCs/>
      <w:iCs/>
      <w:szCs w:val="28"/>
      <w:lang w:val="en-GB" w:eastAsia="de-DE"/>
    </w:rPr>
  </w:style>
  <w:style w:type="paragraph" w:styleId="Citationintense">
    <w:name w:val="Intense Quote"/>
    <w:basedOn w:val="Normal"/>
    <w:next w:val="Normal"/>
    <w:link w:val="CitationintenseCar"/>
    <w:uiPriority w:val="30"/>
    <w:rsid w:val="00587218"/>
    <w:pPr>
      <w:pBdr>
        <w:top w:val="single" w:sz="4" w:space="10" w:color="0184B0"/>
        <w:bottom w:val="single" w:sz="4" w:space="10" w:color="0184B0"/>
      </w:pBdr>
      <w:spacing w:before="360" w:after="360"/>
      <w:ind w:left="864" w:right="864"/>
      <w:jc w:val="center"/>
    </w:pPr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87218"/>
    <w:rPr>
      <w:rFonts w:ascii="Arial" w:eastAsia="Times New Roman" w:hAnsi="Arial" w:cs="Arial"/>
      <w:bCs/>
      <w:i/>
      <w:color w:val="0184B0"/>
      <w:szCs w:val="28"/>
      <w:lang w:val="en-GB" w:eastAsia="de-DE"/>
    </w:rPr>
  </w:style>
  <w:style w:type="paragraph" w:customStyle="1" w:styleId="bullet3A5G">
    <w:name w:val="bullet 3 A5G"/>
    <w:basedOn w:val="bullet1A5G"/>
    <w:qFormat/>
    <w:rsid w:val="00587218"/>
    <w:pPr>
      <w:widowControl w:val="0"/>
      <w:numPr>
        <w:numId w:val="5"/>
      </w:numPr>
    </w:pPr>
    <w:rPr>
      <w:rFonts w:cs="Times New Roman"/>
      <w:bCs w:val="0"/>
      <w:iCs w:val="0"/>
      <w:szCs w:val="22"/>
    </w:rPr>
  </w:style>
  <w:style w:type="character" w:styleId="Rfrenceintense">
    <w:name w:val="Intense Reference"/>
    <w:basedOn w:val="Policepardfaut"/>
    <w:uiPriority w:val="32"/>
    <w:rsid w:val="00587218"/>
    <w:rPr>
      <w:rFonts w:ascii="Arial" w:hAnsi="Arial"/>
      <w:b/>
      <w:bCs/>
      <w:smallCaps/>
      <w:color w:val="0184B0"/>
      <w:spacing w:val="5"/>
    </w:rPr>
  </w:style>
  <w:style w:type="character" w:styleId="Rfrenceple">
    <w:name w:val="Subtle Reference"/>
    <w:basedOn w:val="Policepardfaut"/>
    <w:uiPriority w:val="31"/>
    <w:rsid w:val="00587218"/>
    <w:rPr>
      <w:rFonts w:ascii="Arial" w:hAnsi="Arial"/>
      <w:smallCaps/>
      <w:color w:val="5A5A5A" w:themeColor="text1" w:themeTint="A5"/>
    </w:rPr>
  </w:style>
  <w:style w:type="character" w:customStyle="1" w:styleId="SmartLink1">
    <w:name w:val="SmartLink1"/>
    <w:basedOn w:val="Policepardfaut"/>
    <w:rsid w:val="00587218"/>
    <w:rPr>
      <w:color w:val="0184B0"/>
      <w:u w:val="single"/>
      <w:bdr w:val="none" w:sz="0" w:space="0" w:color="auto"/>
      <w:shd w:val="clear" w:color="auto" w:fill="auto"/>
    </w:rPr>
  </w:style>
  <w:style w:type="paragraph" w:styleId="Corpsdetexte3">
    <w:name w:val="Body Text 3"/>
    <w:basedOn w:val="Normal"/>
    <w:link w:val="Corpsdetexte3Car"/>
    <w:semiHidden/>
    <w:rsid w:val="00587218"/>
    <w:pPr>
      <w:autoSpaceDE w:val="0"/>
      <w:autoSpaceDN w:val="0"/>
      <w:adjustRightInd w:val="0"/>
      <w:spacing w:after="120"/>
      <w:jc w:val="both"/>
    </w:pPr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character" w:customStyle="1" w:styleId="Corpsdetexte3Car">
    <w:name w:val="Corps de texte 3 Car"/>
    <w:basedOn w:val="Policepardfaut"/>
    <w:link w:val="Corpsdetexte3"/>
    <w:semiHidden/>
    <w:rsid w:val="00587218"/>
    <w:rPr>
      <w:rFonts w:ascii="Arial" w:eastAsia="Times New Roman" w:hAnsi="Arial" w:cs="Times New Roman"/>
      <w:bCs/>
      <w:color w:val="000000"/>
      <w:szCs w:val="24"/>
      <w:lang w:val="en-GB" w:eastAsia="de-DE"/>
    </w:rPr>
  </w:style>
  <w:style w:type="paragraph" w:styleId="Corpsdetexte2">
    <w:name w:val="Body Text 2"/>
    <w:basedOn w:val="Normal"/>
    <w:link w:val="Corpsdetexte2Car"/>
    <w:semiHidden/>
    <w:rsid w:val="00587218"/>
    <w:pPr>
      <w:spacing w:after="120"/>
      <w:jc w:val="both"/>
    </w:pPr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Corpsdetexte2Car">
    <w:name w:val="Corps de texte 2 Car"/>
    <w:basedOn w:val="Policepardfaut"/>
    <w:link w:val="Corpsdetexte2"/>
    <w:semiHidden/>
    <w:rsid w:val="00587218"/>
    <w:rPr>
      <w:rFonts w:ascii="Arial" w:eastAsia="Times New Roman" w:hAnsi="Arial" w:cs="Arial"/>
      <w:bCs/>
      <w:i/>
      <w:iCs/>
      <w:sz w:val="20"/>
      <w:szCs w:val="20"/>
      <w:lang w:val="en-GB" w:eastAsia="de-DE"/>
    </w:rPr>
  </w:style>
  <w:style w:type="character" w:customStyle="1" w:styleId="testo">
    <w:name w:val="testo"/>
    <w:semiHidden/>
    <w:rsid w:val="00587218"/>
    <w:rPr>
      <w:rFonts w:cs="Times New Roman"/>
    </w:rPr>
  </w:style>
  <w:style w:type="paragraph" w:customStyle="1" w:styleId="FigurecaptionA5G">
    <w:name w:val="Figure caption A5G"/>
    <w:basedOn w:val="Lgende"/>
    <w:next w:val="Normal"/>
    <w:qFormat/>
    <w:rsid w:val="00587218"/>
    <w:pPr>
      <w:autoSpaceDE/>
      <w:autoSpaceDN/>
      <w:adjustRightInd/>
      <w:snapToGrid/>
      <w:spacing w:before="120" w:after="240"/>
    </w:pPr>
    <w:rPr>
      <w:rFonts w:ascii="Arial" w:eastAsia="Times New Roman" w:hAnsi="Arial" w:cs="Arial"/>
      <w:b w:val="0"/>
      <w:iCs/>
      <w:kern w:val="0"/>
      <w:lang w:eastAsia="de-DE"/>
    </w:rPr>
  </w:style>
  <w:style w:type="paragraph" w:styleId="Normalcentr">
    <w:name w:val="Block Text"/>
    <w:basedOn w:val="Normal"/>
    <w:semiHidden/>
    <w:rsid w:val="00587218"/>
    <w:pPr>
      <w:spacing w:before="120" w:after="120"/>
      <w:ind w:left="306" w:right="1440"/>
      <w:jc w:val="both"/>
    </w:pPr>
    <w:rPr>
      <w:rFonts w:ascii="Arial" w:eastAsia="Batang" w:hAnsi="Arial" w:cs="Times New Roman"/>
      <w:b/>
      <w:sz w:val="24"/>
      <w:szCs w:val="24"/>
      <w:u w:val="single"/>
      <w:lang w:val="en-GB" w:eastAsia="ko-KR"/>
    </w:rPr>
  </w:style>
  <w:style w:type="paragraph" w:customStyle="1" w:styleId="Noline">
    <w:name w:val="Noline"/>
    <w:basedOn w:val="Normal"/>
    <w:next w:val="Normal"/>
    <w:semiHidden/>
    <w:rsid w:val="00587218"/>
    <w:pPr>
      <w:widowControl w:val="0"/>
      <w:spacing w:before="100" w:beforeAutospacing="1" w:after="100" w:afterAutospacing="1"/>
      <w:jc w:val="both"/>
    </w:pPr>
    <w:rPr>
      <w:rFonts w:ascii="Times" w:eastAsia="Times New Roman" w:hAnsi="Times" w:cs="Times New Roman"/>
      <w:bCs/>
      <w:lang w:val="en-GB" w:eastAsia="de-DE"/>
    </w:rPr>
  </w:style>
  <w:style w:type="paragraph" w:customStyle="1" w:styleId="HTMLTeletype">
    <w:name w:val="HTML Teletype"/>
    <w:semiHidden/>
    <w:rsid w:val="0058721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val="de-DE" w:eastAsia="de-DE"/>
    </w:rPr>
  </w:style>
  <w:style w:type="paragraph" w:customStyle="1" w:styleId="Titlegeneral">
    <w:name w:val="Title general"/>
    <w:basedOn w:val="Normal"/>
    <w:next w:val="Normal"/>
    <w:semiHidden/>
    <w:rsid w:val="00587218"/>
    <w:pPr>
      <w:spacing w:after="240"/>
      <w:jc w:val="center"/>
    </w:pPr>
    <w:rPr>
      <w:rFonts w:ascii="Arial" w:eastAsia="Times New Roman" w:hAnsi="Arial" w:cs="Arial"/>
      <w:b/>
      <w:bCs/>
      <w:iCs/>
      <w:color w:val="D5A3CB"/>
      <w:sz w:val="52"/>
      <w:szCs w:val="52"/>
      <w:lang w:val="en-GB" w:eastAsia="de-DE"/>
    </w:rPr>
  </w:style>
  <w:style w:type="paragraph" w:customStyle="1" w:styleId="TablecaptionA5G">
    <w:name w:val="Table caption A5G"/>
    <w:basedOn w:val="Lgende"/>
    <w:next w:val="Normal"/>
    <w:qFormat/>
    <w:rsid w:val="00587218"/>
    <w:pPr>
      <w:autoSpaceDE/>
      <w:autoSpaceDN/>
      <w:adjustRightInd/>
      <w:snapToGrid/>
      <w:spacing w:before="120" w:after="60"/>
    </w:pPr>
    <w:rPr>
      <w:rFonts w:ascii="Arial" w:eastAsia="Times New Roman" w:hAnsi="Arial" w:cs="Arial"/>
      <w:b w:val="0"/>
      <w:i/>
      <w:iCs/>
      <w:kern w:val="0"/>
      <w:lang w:eastAsia="de-DE"/>
    </w:rPr>
  </w:style>
  <w:style w:type="paragraph" w:customStyle="1" w:styleId="H2-A5G-unnumbered">
    <w:name w:val="H2 -A5G - unnumbered"/>
    <w:basedOn w:val="Titre2"/>
    <w:semiHidden/>
    <w:rsid w:val="00587218"/>
    <w:pPr>
      <w:keepNext/>
      <w:keepLines/>
      <w:numPr>
        <w:ilvl w:val="0"/>
      </w:numPr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6"/>
      <w:lang w:val="en-GB" w:eastAsia="de-DE"/>
    </w:rPr>
  </w:style>
  <w:style w:type="character" w:customStyle="1" w:styleId="content">
    <w:name w:val="content"/>
    <w:semiHidden/>
    <w:rsid w:val="00587218"/>
    <w:rPr>
      <w:rFonts w:cs="Times New Roman"/>
    </w:rPr>
  </w:style>
  <w:style w:type="paragraph" w:customStyle="1" w:styleId="RevisionsText">
    <w:name w:val="Revisions Text"/>
    <w:basedOn w:val="Corpsdetexte"/>
    <w:semiHidden/>
    <w:rsid w:val="00587218"/>
    <w:pPr>
      <w:spacing w:after="60"/>
      <w:jc w:val="both"/>
    </w:pPr>
    <w:rPr>
      <w:rFonts w:ascii="Arial" w:eastAsia="Batang" w:hAnsi="Arial" w:cs="Arial"/>
      <w:bCs/>
      <w:iCs/>
      <w:lang w:eastAsia="ko-KR"/>
    </w:rPr>
  </w:style>
  <w:style w:type="character" w:customStyle="1" w:styleId="CharChar1">
    <w:name w:val="Char Char1"/>
    <w:semiHidden/>
    <w:rsid w:val="00587218"/>
    <w:rPr>
      <w:rFonts w:cs="Times New Roman"/>
      <w:color w:val="000000"/>
      <w:sz w:val="24"/>
      <w:szCs w:val="24"/>
      <w:lang w:val="en-GB" w:eastAsia="de-DE" w:bidi="ar-SA"/>
    </w:rPr>
  </w:style>
  <w:style w:type="paragraph" w:customStyle="1" w:styleId="H1-A5G-unnumbered">
    <w:name w:val="H1 - A5G- un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0" w:color="D5A3CC"/>
      </w:pBdr>
      <w:tabs>
        <w:tab w:val="left" w:pos="454"/>
      </w:tabs>
      <w:overflowPunct/>
      <w:autoSpaceDE/>
      <w:autoSpaceDN/>
      <w:adjustRightInd/>
      <w:spacing w:after="240"/>
      <w:jc w:val="both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1-A5G-numbered">
    <w:name w:val="H1 - A5G - numbered"/>
    <w:basedOn w:val="Titre1"/>
    <w:next w:val="Normal"/>
    <w:qFormat/>
    <w:rsid w:val="00587218"/>
    <w:pPr>
      <w:pageBreakBefore/>
      <w:numPr>
        <w:numId w:val="0"/>
      </w:numPr>
      <w:pBdr>
        <w:top w:val="none" w:sz="0" w:space="0" w:color="auto"/>
        <w:bottom w:val="single" w:sz="2" w:space="1" w:color="D5A3CC"/>
      </w:pBdr>
      <w:tabs>
        <w:tab w:val="num" w:pos="567"/>
        <w:tab w:val="left" w:pos="1134"/>
      </w:tabs>
      <w:overflowPunct/>
      <w:autoSpaceDE/>
      <w:autoSpaceDN/>
      <w:adjustRightInd/>
      <w:spacing w:after="240"/>
      <w:textAlignment w:val="auto"/>
    </w:pPr>
    <w:rPr>
      <w:rFonts w:cs="Times New Roman"/>
      <w:b/>
      <w:caps/>
      <w:color w:val="1C597C"/>
      <w:sz w:val="28"/>
      <w:szCs w:val="28"/>
      <w:u w:color="D5A3CC"/>
      <w:lang w:eastAsia="de-DE"/>
    </w:rPr>
  </w:style>
  <w:style w:type="paragraph" w:customStyle="1" w:styleId="H2-A5G-numbered">
    <w:name w:val="H2 - A5G - numbered"/>
    <w:basedOn w:val="H2-A5G-unnumbered"/>
    <w:next w:val="Normal"/>
    <w:qFormat/>
    <w:rsid w:val="00587218"/>
    <w:pPr>
      <w:numPr>
        <w:ilvl w:val="1"/>
      </w:numPr>
      <w:tabs>
        <w:tab w:val="left" w:pos="567"/>
        <w:tab w:val="num" w:pos="851"/>
      </w:tabs>
    </w:pPr>
    <w:rPr>
      <w:sz w:val="26"/>
    </w:rPr>
  </w:style>
  <w:style w:type="paragraph" w:customStyle="1" w:styleId="H3-A5G-numbered">
    <w:name w:val="H3 - A5G - numbered"/>
    <w:basedOn w:val="Titre3"/>
    <w:next w:val="Normal"/>
    <w:qFormat/>
    <w:rsid w:val="00587218"/>
    <w:pPr>
      <w:keepNext/>
      <w:keepLines/>
      <w:tabs>
        <w:tab w:val="left" w:pos="709"/>
        <w:tab w:val="left" w:pos="851"/>
      </w:tabs>
      <w:spacing w:before="240" w:after="240" w:line="240" w:lineRule="auto"/>
      <w:jc w:val="both"/>
    </w:pPr>
    <w:rPr>
      <w:rFonts w:ascii="Arial" w:eastAsia="Times New Roman" w:hAnsi="Arial" w:cs="Times New Roman"/>
      <w:bCs/>
      <w:color w:val="D5A3CC"/>
      <w:sz w:val="24"/>
      <w:szCs w:val="24"/>
      <w:lang w:val="en-GB" w:eastAsia="de-DE"/>
    </w:rPr>
  </w:style>
  <w:style w:type="paragraph" w:customStyle="1" w:styleId="H4-A5G-numbered">
    <w:name w:val="H4 - A5G - numbered"/>
    <w:basedOn w:val="Titre4"/>
    <w:next w:val="Normal"/>
    <w:qFormat/>
    <w:rsid w:val="00587218"/>
    <w:pPr>
      <w:keepNext/>
      <w:keepLines/>
      <w:tabs>
        <w:tab w:val="num" w:pos="851"/>
        <w:tab w:val="right" w:pos="6740"/>
      </w:tabs>
      <w:spacing w:before="240" w:after="240" w:line="240" w:lineRule="auto"/>
      <w:ind w:left="0"/>
      <w:jc w:val="both"/>
    </w:pPr>
    <w:rPr>
      <w:rFonts w:ascii="Arial" w:eastAsia="Times New Roman" w:hAnsi="Arial" w:cs="Times New Roman"/>
      <w:bCs/>
      <w:color w:val="D5A3CC"/>
      <w:sz w:val="22"/>
      <w:szCs w:val="22"/>
      <w:lang w:val="en-GB" w:eastAsia="de-DE"/>
    </w:rPr>
  </w:style>
  <w:style w:type="paragraph" w:customStyle="1" w:styleId="Reference">
    <w:name w:val="Reference"/>
    <w:basedOn w:val="Normal"/>
    <w:rsid w:val="00587218"/>
    <w:pPr>
      <w:widowControl w:val="0"/>
      <w:numPr>
        <w:numId w:val="4"/>
      </w:numPr>
      <w:spacing w:before="120" w:after="120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ListofTables">
    <w:name w:val="List of Tables"/>
    <w:basedOn w:val="Tabledesillustrations"/>
    <w:rsid w:val="00587218"/>
    <w:rPr>
      <w:caps/>
    </w:rPr>
  </w:style>
  <w:style w:type="paragraph" w:styleId="Tabledesillustrations">
    <w:name w:val="table of figures"/>
    <w:basedOn w:val="TM1"/>
    <w:next w:val="Normal"/>
    <w:uiPriority w:val="99"/>
    <w:rsid w:val="00587218"/>
    <w:pPr>
      <w:keepNext w:val="0"/>
      <w:keepLines w:val="0"/>
      <w:widowControl/>
      <w:tabs>
        <w:tab w:val="clear" w:pos="9639"/>
        <w:tab w:val="left" w:pos="851"/>
        <w:tab w:val="right" w:leader="dot" w:pos="9062"/>
      </w:tabs>
      <w:spacing w:after="120"/>
      <w:ind w:left="0" w:right="0" w:firstLine="0"/>
      <w:jc w:val="both"/>
    </w:pPr>
    <w:rPr>
      <w:rFonts w:ascii="Arial" w:hAnsi="Arial" w:cs="Arial"/>
      <w:b/>
      <w:bCs/>
      <w:color w:val="595959" w:themeColor="text1" w:themeTint="A6"/>
      <w:szCs w:val="22"/>
      <w:lang w:eastAsia="de-DE"/>
    </w:rPr>
  </w:style>
  <w:style w:type="paragraph" w:customStyle="1" w:styleId="Listoffigures">
    <w:name w:val="List of figures"/>
    <w:basedOn w:val="Tabledesillustrations"/>
    <w:rsid w:val="00587218"/>
    <w:rPr>
      <w:caps/>
    </w:rPr>
  </w:style>
  <w:style w:type="paragraph" w:customStyle="1" w:styleId="Reference0">
    <w:name w:val="Reference0"/>
    <w:basedOn w:val="Normal"/>
    <w:next w:val="Reference"/>
    <w:rsid w:val="00587218"/>
    <w:pPr>
      <w:widowControl w:val="0"/>
      <w:tabs>
        <w:tab w:val="num" w:pos="360"/>
      </w:tabs>
      <w:spacing w:before="120" w:after="120"/>
      <w:ind w:left="360" w:hanging="360"/>
      <w:jc w:val="both"/>
    </w:pPr>
    <w:rPr>
      <w:rFonts w:ascii="Arial" w:eastAsia="Times New Roman" w:hAnsi="Arial" w:cs="Times New Roman"/>
      <w:lang w:val="en-GB" w:eastAsia="de-DE"/>
    </w:rPr>
  </w:style>
  <w:style w:type="paragraph" w:customStyle="1" w:styleId="bullet2A5G">
    <w:name w:val="bullet 2 A5G"/>
    <w:basedOn w:val="bullet1A5G"/>
    <w:qFormat/>
    <w:rsid w:val="00587218"/>
    <w:pPr>
      <w:numPr>
        <w:numId w:val="6"/>
      </w:numPr>
    </w:pPr>
  </w:style>
  <w:style w:type="paragraph" w:styleId="Listenumros3">
    <w:name w:val="List Number 3"/>
    <w:basedOn w:val="bullet3A5G"/>
    <w:qFormat/>
    <w:rsid w:val="00587218"/>
    <w:pPr>
      <w:numPr>
        <w:numId w:val="8"/>
      </w:numPr>
    </w:pPr>
  </w:style>
  <w:style w:type="numbering" w:customStyle="1" w:styleId="CurrentList1">
    <w:name w:val="Current List1"/>
    <w:uiPriority w:val="99"/>
    <w:rsid w:val="00587218"/>
    <w:pPr>
      <w:numPr>
        <w:numId w:val="9"/>
      </w:numPr>
    </w:pPr>
  </w:style>
  <w:style w:type="numbering" w:customStyle="1" w:styleId="CurrentList2">
    <w:name w:val="Current List2"/>
    <w:uiPriority w:val="99"/>
    <w:rsid w:val="00587218"/>
    <w:pPr>
      <w:numPr>
        <w:numId w:val="10"/>
      </w:numPr>
    </w:pPr>
  </w:style>
  <w:style w:type="numbering" w:customStyle="1" w:styleId="CurrentList3">
    <w:name w:val="Current List3"/>
    <w:uiPriority w:val="99"/>
    <w:rsid w:val="00587218"/>
    <w:pPr>
      <w:numPr>
        <w:numId w:val="11"/>
      </w:numPr>
    </w:pPr>
  </w:style>
  <w:style w:type="numbering" w:customStyle="1" w:styleId="CurrentList4">
    <w:name w:val="Current List4"/>
    <w:uiPriority w:val="99"/>
    <w:rsid w:val="00587218"/>
    <w:pPr>
      <w:numPr>
        <w:numId w:val="12"/>
      </w:numPr>
    </w:pPr>
  </w:style>
  <w:style w:type="numbering" w:customStyle="1" w:styleId="CurrentList5">
    <w:name w:val="Current List5"/>
    <w:uiPriority w:val="99"/>
    <w:rsid w:val="00587218"/>
    <w:pPr>
      <w:numPr>
        <w:numId w:val="13"/>
      </w:numPr>
    </w:pPr>
  </w:style>
  <w:style w:type="paragraph" w:styleId="Sansinterligne">
    <w:name w:val="No Spacing"/>
    <w:uiPriority w:val="1"/>
    <w:qFormat/>
    <w:rsid w:val="00587218"/>
    <w:pPr>
      <w:spacing w:after="0" w:line="240" w:lineRule="auto"/>
    </w:pPr>
    <w:rPr>
      <w:lang w:val="fi-FI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587218"/>
    <w:rPr>
      <w:rFonts w:asciiTheme="minorHAnsi" w:hAnsiTheme="minorHAnsi" w:cstheme="minorBidi"/>
      <w:sz w:val="20"/>
      <w:szCs w:val="20"/>
      <w:lang w:val="fi-FI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587218"/>
    <w:rPr>
      <w:sz w:val="20"/>
      <w:szCs w:val="20"/>
      <w:lang w:val="fi-FI"/>
    </w:rPr>
  </w:style>
  <w:style w:type="character" w:styleId="Appeldenotedefin">
    <w:name w:val="endnote reference"/>
    <w:basedOn w:val="Policepardfaut"/>
    <w:uiPriority w:val="99"/>
    <w:semiHidden/>
    <w:unhideWhenUsed/>
    <w:rsid w:val="00587218"/>
    <w:rPr>
      <w:vertAlign w:val="superscript"/>
    </w:rPr>
  </w:style>
  <w:style w:type="numbering" w:customStyle="1" w:styleId="Style1">
    <w:name w:val="Style1"/>
    <w:basedOn w:val="Aucuneliste"/>
    <w:uiPriority w:val="99"/>
    <w:rsid w:val="00587218"/>
    <w:pPr>
      <w:numPr>
        <w:numId w:val="14"/>
      </w:numPr>
    </w:pPr>
  </w:style>
  <w:style w:type="numbering" w:customStyle="1" w:styleId="Listnumber1">
    <w:name w:val="List number 1"/>
    <w:basedOn w:val="Aucuneliste"/>
    <w:uiPriority w:val="99"/>
    <w:rsid w:val="00587218"/>
    <w:pPr>
      <w:numPr>
        <w:numId w:val="15"/>
      </w:numPr>
    </w:pPr>
  </w:style>
  <w:style w:type="paragraph" w:customStyle="1" w:styleId="a">
    <w:name w:val="a"/>
    <w:basedOn w:val="Normal"/>
    <w:qFormat/>
    <w:rsid w:val="00587218"/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paragraph" w:customStyle="1" w:styleId="paragraph">
    <w:name w:val="paragraph"/>
    <w:basedOn w:val="Normal"/>
    <w:rsid w:val="0058721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Policepardfaut"/>
    <w:rsid w:val="00587218"/>
  </w:style>
  <w:style w:type="character" w:customStyle="1" w:styleId="eop">
    <w:name w:val="eop"/>
    <w:basedOn w:val="Policepardfaut"/>
    <w:rsid w:val="00587218"/>
  </w:style>
  <w:style w:type="paragraph" w:customStyle="1" w:styleId="Textbox">
    <w:name w:val="Text box"/>
    <w:basedOn w:val="Normal"/>
    <w:link w:val="TextboxChar"/>
    <w:qFormat/>
    <w:rsid w:val="00587218"/>
    <w:p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pacing w:after="160" w:line="259" w:lineRule="auto"/>
    </w:pPr>
    <w:rPr>
      <w:rFonts w:eastAsia="Calibri"/>
      <w:lang w:val="en-US"/>
    </w:rPr>
  </w:style>
  <w:style w:type="character" w:customStyle="1" w:styleId="TextboxChar">
    <w:name w:val="Text box Char"/>
    <w:basedOn w:val="Policepardfaut"/>
    <w:link w:val="Textbox"/>
    <w:rsid w:val="00587218"/>
    <w:rPr>
      <w:rFonts w:ascii="Calibri" w:eastAsia="Calibri" w:hAnsi="Calibri" w:cs="Calibri"/>
    </w:rPr>
  </w:style>
  <w:style w:type="table" w:styleId="TableauListe4-Accentuation1">
    <w:name w:val="List Table 4 Accent 1"/>
    <w:basedOn w:val="TableauNormal"/>
    <w:uiPriority w:val="49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eauListe3-Accentuation1">
    <w:name w:val="List Table 3 Accent 1"/>
    <w:basedOn w:val="TableauNormal"/>
    <w:uiPriority w:val="48"/>
    <w:rsid w:val="0058721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fr-FR"/>
    </w:r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tblPr/>
      <w:tcPr>
        <w:tcBorders>
          <w:top w:val="single" w:sz="4" w:space="0" w:color="4F81BD" w:themeColor="accent1"/>
          <w:bottom w:val="single" w:sz="4" w:space="0" w:color="4F81BD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F81BD" w:themeColor="accent1"/>
          <w:left w:val="nil"/>
        </w:tcBorders>
      </w:tcPr>
    </w:tblStylePr>
    <w:tblStylePr w:type="swCell">
      <w:tblPr/>
      <w:tcPr>
        <w:tcBorders>
          <w:top w:val="double" w:sz="4" w:space="0" w:color="4F81BD" w:themeColor="accent1"/>
          <w:right w:val="nil"/>
        </w:tcBorders>
      </w:tcPr>
    </w:tblStylePr>
  </w:style>
  <w:style w:type="paragraph" w:customStyle="1" w:styleId="bullet1DYNASAT">
    <w:name w:val="bullet 1 DYNASAT"/>
    <w:basedOn w:val="Normal"/>
    <w:qFormat/>
    <w:rsid w:val="00587218"/>
    <w:pPr>
      <w:numPr>
        <w:numId w:val="16"/>
      </w:numPr>
      <w:spacing w:after="120"/>
      <w:jc w:val="both"/>
    </w:pPr>
    <w:rPr>
      <w:rFonts w:ascii="Arial" w:eastAsia="Times New Roman" w:hAnsi="Arial" w:cs="Times New Roman"/>
      <w:szCs w:val="24"/>
      <w:lang w:val="en-GB" w:eastAsia="en-GB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587218"/>
    <w:rPr>
      <w:color w:val="605E5C"/>
      <w:shd w:val="clear" w:color="auto" w:fill="E1DFDD"/>
    </w:rPr>
  </w:style>
  <w:style w:type="numbering" w:customStyle="1" w:styleId="CurrentList6">
    <w:name w:val="Current List6"/>
    <w:uiPriority w:val="99"/>
    <w:rsid w:val="00587218"/>
    <w:pPr>
      <w:numPr>
        <w:numId w:val="17"/>
      </w:numPr>
    </w:pPr>
  </w:style>
  <w:style w:type="character" w:customStyle="1" w:styleId="B2Char">
    <w:name w:val="B2 Char"/>
    <w:link w:val="B2"/>
    <w:qFormat/>
    <w:locked/>
    <w:rsid w:val="00587218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EQChar">
    <w:name w:val="EQ Char"/>
    <w:link w:val="EQ"/>
    <w:qFormat/>
    <w:rsid w:val="00587218"/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NormalTable">
    <w:name w:val="NormalTable"/>
    <w:basedOn w:val="Normal"/>
    <w:link w:val="NormalTableChar"/>
    <w:qFormat/>
    <w:rsid w:val="00587218"/>
    <w:pPr>
      <w:jc w:val="both"/>
    </w:pPr>
    <w:rPr>
      <w:rFonts w:ascii="Arial" w:eastAsia="Times New Roman" w:hAnsi="Arial" w:cs="Arial"/>
      <w:bCs/>
      <w:iCs/>
      <w:szCs w:val="28"/>
      <w:lang w:val="en-US" w:eastAsia="de-DE"/>
    </w:rPr>
  </w:style>
  <w:style w:type="character" w:customStyle="1" w:styleId="NormalTableChar">
    <w:name w:val="NormalTable Char"/>
    <w:basedOn w:val="Policepardfaut"/>
    <w:link w:val="NormalTable"/>
    <w:rsid w:val="00587218"/>
    <w:rPr>
      <w:rFonts w:ascii="Arial" w:eastAsia="Times New Roman" w:hAnsi="Arial" w:cs="Arial"/>
      <w:bCs/>
      <w:iCs/>
      <w:szCs w:val="28"/>
      <w:lang w:eastAsia="de-DE"/>
    </w:rPr>
  </w:style>
  <w:style w:type="paragraph" w:customStyle="1" w:styleId="Endnotelist">
    <w:name w:val="Endnote list"/>
    <w:basedOn w:val="Notedefin"/>
    <w:link w:val="EndnotelistChar"/>
    <w:qFormat/>
    <w:rsid w:val="00587218"/>
    <w:pPr>
      <w:ind w:left="709" w:hanging="709"/>
    </w:pPr>
  </w:style>
  <w:style w:type="character" w:customStyle="1" w:styleId="EndnotelistChar">
    <w:name w:val="Endnote list Char"/>
    <w:basedOn w:val="NotedefinCar"/>
    <w:link w:val="Endnotelist"/>
    <w:rsid w:val="00587218"/>
    <w:rPr>
      <w:sz w:val="20"/>
      <w:szCs w:val="20"/>
      <w:lang w:val="fi-F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06324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1824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03763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2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8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7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04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2968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5195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7916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29431">
          <w:marLeft w:val="144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6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3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97544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66135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41882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1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6508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09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66008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4156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1537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03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9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179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137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1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cid:image001.png@01D9F120.10CDF1C0" TargetMode="External"/><Relationship Id="rId39" Type="http://schemas.openxmlformats.org/officeDocument/2006/relationships/image" Target="media/image2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20.png"/><Relationship Id="rId42" Type="http://schemas.openxmlformats.org/officeDocument/2006/relationships/image" Target="media/image27.png"/><Relationship Id="rId47" Type="http://schemas.openxmlformats.org/officeDocument/2006/relationships/theme" Target="theme/theme1.xml"/><Relationship Id="rId50" Type="http://schemas.microsoft.com/office/2016/09/relationships/commentsIds" Target="commentsIds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cid:ii_ln1ku5ti3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cid:image013.png@01D9F18D.1C2EEB60" TargetMode="External"/><Relationship Id="rId23" Type="http://schemas.openxmlformats.org/officeDocument/2006/relationships/image" Target="media/image12.png"/><Relationship Id="rId28" Type="http://schemas.openxmlformats.org/officeDocument/2006/relationships/image" Target="cid:ii_ln1kt5dh2" TargetMode="External"/><Relationship Id="rId36" Type="http://schemas.openxmlformats.org/officeDocument/2006/relationships/image" Target="media/image22.png"/><Relationship Id="rId49" Type="http://schemas.microsoft.com/office/2018/08/relationships/commentsExtensible" Target="commentsExtensible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17.png"/><Relationship Id="rId44" Type="http://schemas.openxmlformats.org/officeDocument/2006/relationships/image" Target="media/image2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cid:image002.png@01D9F120.10CDF1C0" TargetMode="External"/><Relationship Id="rId35" Type="http://schemas.openxmlformats.org/officeDocument/2006/relationships/image" Target="media/image21.png"/><Relationship Id="rId43" Type="http://schemas.openxmlformats.org/officeDocument/2006/relationships/image" Target="cid:ii_ln1kuaty4" TargetMode="Externa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4365CF9-2961-41B2-B86F-F228BDB9A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3786</Words>
  <Characters>20823</Characters>
  <Application>Microsoft Office Word</Application>
  <DocSecurity>0</DocSecurity>
  <Lines>173</Lines>
  <Paragraphs>49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2</cp:revision>
  <cp:lastPrinted>2021-04-29T17:39:00Z</cp:lastPrinted>
  <dcterms:created xsi:type="dcterms:W3CDTF">2023-09-27T22:36:00Z</dcterms:created>
  <dcterms:modified xsi:type="dcterms:W3CDTF">2023-09-27T22:36:00Z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